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FD" w:rsidRDefault="00583DFD" w:rsidP="00583DFD">
      <w:pPr>
        <w:pStyle w:val="NormalWeb"/>
      </w:pPr>
      <w:r>
        <w:t xml:space="preserve">A </w:t>
      </w:r>
      <w:proofErr w:type="spellStart"/>
      <w:r>
        <w:t>Marosvásárhelyi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</w:t>
      </w:r>
      <w:proofErr w:type="spellStart"/>
      <w:r>
        <w:t>jelenleg</w:t>
      </w:r>
      <w:proofErr w:type="spellEnd"/>
      <w:r>
        <w:t xml:space="preserve"> a 493/17.07.2013-es </w:t>
      </w:r>
      <w:proofErr w:type="spellStart"/>
      <w:r>
        <w:t>kormányhatározat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, a Magyar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Karokkal</w:t>
      </w:r>
      <w:proofErr w:type="spellEnd"/>
      <w:r>
        <w:t xml:space="preserve"> </w:t>
      </w:r>
      <w:proofErr w:type="spellStart"/>
      <w:r>
        <w:t>működik</w:t>
      </w:r>
      <w:proofErr w:type="spellEnd"/>
      <w:r>
        <w:t xml:space="preserve">, </w:t>
      </w:r>
      <w:proofErr w:type="spellStart"/>
      <w:r>
        <w:t>háromfokú</w:t>
      </w:r>
      <w:proofErr w:type="spellEnd"/>
      <w:r>
        <w:t xml:space="preserve"> </w:t>
      </w:r>
      <w:proofErr w:type="spellStart"/>
      <w:r>
        <w:t>képzést</w:t>
      </w:r>
      <w:proofErr w:type="spellEnd"/>
      <w:r>
        <w:t xml:space="preserve"> </w:t>
      </w:r>
      <w:proofErr w:type="spellStart"/>
      <w:r>
        <w:t>biztosít</w:t>
      </w:r>
      <w:proofErr w:type="spellEnd"/>
      <w:r>
        <w:t xml:space="preserve"> a </w:t>
      </w:r>
      <w:proofErr w:type="spellStart"/>
      <w:r>
        <w:t>színházművészet</w:t>
      </w:r>
      <w:proofErr w:type="spellEnd"/>
      <w:r>
        <w:t xml:space="preserve"> </w:t>
      </w:r>
      <w:proofErr w:type="spellStart"/>
      <w:r>
        <w:t>szakterületen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alapképzést</w:t>
      </w:r>
      <w:proofErr w:type="spellEnd"/>
      <w:r>
        <w:t xml:space="preserve"> a </w:t>
      </w:r>
      <w:proofErr w:type="spellStart"/>
      <w:r>
        <w:t>zeneművészet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képzőművészet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kommunikáció</w:t>
      </w:r>
      <w:proofErr w:type="spellEnd"/>
      <w:r>
        <w:t xml:space="preserve"> </w:t>
      </w:r>
      <w:proofErr w:type="spellStart"/>
      <w:r>
        <w:t>területeken</w:t>
      </w:r>
      <w:proofErr w:type="spellEnd"/>
      <w:r>
        <w:t>.</w:t>
      </w:r>
    </w:p>
    <w:p w:rsidR="00583DFD" w:rsidRPr="007123A7" w:rsidRDefault="00583DFD" w:rsidP="00583DFD">
      <w:pPr>
        <w:pStyle w:val="NormalWeb"/>
        <w:rPr>
          <w:b/>
        </w:rPr>
      </w:pPr>
      <w:proofErr w:type="spellStart"/>
      <w:r w:rsidRPr="007123A7">
        <w:rPr>
          <w:b/>
        </w:rPr>
        <w:t>Alapító</w:t>
      </w:r>
      <w:proofErr w:type="spellEnd"/>
      <w:r w:rsidRPr="007123A7">
        <w:rPr>
          <w:b/>
        </w:rPr>
        <w:t xml:space="preserve"> </w:t>
      </w:r>
      <w:proofErr w:type="spellStart"/>
      <w:r w:rsidRPr="007123A7">
        <w:rPr>
          <w:b/>
        </w:rPr>
        <w:t>okiratok</w:t>
      </w:r>
      <w:proofErr w:type="spellEnd"/>
    </w:p>
    <w:p w:rsidR="00583DFD" w:rsidRDefault="00583DFD" w:rsidP="00583DFD">
      <w:pPr>
        <w:pStyle w:val="NormalWeb"/>
      </w:pPr>
      <w:r>
        <w:t>I.</w:t>
      </w:r>
    </w:p>
    <w:p w:rsidR="00583DFD" w:rsidRPr="007123A7" w:rsidRDefault="00583DFD" w:rsidP="00583DFD">
      <w:pPr>
        <w:pStyle w:val="NormalWeb"/>
      </w:pPr>
      <w:r w:rsidRPr="007123A7">
        <w:t>KIVONAT A MAGYAR ZENE- ÉS SZÍNMŰVÉSZETI KONZERVATÓRIUM (FŐISKOLA) ALAPÍTÓ OKIRATÁBÓL</w:t>
      </w:r>
    </w:p>
    <w:p w:rsidR="00583DFD" w:rsidRDefault="00583DFD" w:rsidP="00583DFD">
      <w:pPr>
        <w:pStyle w:val="NormalWeb"/>
      </w:pPr>
      <w:r>
        <w:t>MŰVÉSZETÜGYI MINISZTÉRIUM </w:t>
      </w:r>
    </w:p>
    <w:p w:rsidR="00583DFD" w:rsidRDefault="00583DFD" w:rsidP="00583DFD">
      <w:pPr>
        <w:pStyle w:val="NormalWeb"/>
      </w:pPr>
      <w:r>
        <w:t>276. SZ. TÖRVÉNYRENDELET</w:t>
      </w:r>
    </w:p>
    <w:p w:rsidR="00583DFD" w:rsidRDefault="00583DFD" w:rsidP="00583DFD">
      <w:pPr>
        <w:pStyle w:val="NormalWeb"/>
      </w:pPr>
      <w:r>
        <w:t> I. MIHAI, </w:t>
      </w:r>
    </w:p>
    <w:p w:rsidR="00583DFD" w:rsidRDefault="00583DFD" w:rsidP="00583DFD">
      <w:pPr>
        <w:pStyle w:val="NormalWeb"/>
      </w:pPr>
      <w:proofErr w:type="spellStart"/>
      <w:r>
        <w:t>Isten</w:t>
      </w:r>
      <w:proofErr w:type="spellEnd"/>
      <w:r>
        <w:t xml:space="preserve"> </w:t>
      </w:r>
      <w:proofErr w:type="spellStart"/>
      <w:r>
        <w:t>kegyelméből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a </w:t>
      </w:r>
      <w:proofErr w:type="spellStart"/>
      <w:r>
        <w:t>nemzet</w:t>
      </w:r>
      <w:proofErr w:type="spellEnd"/>
      <w:r>
        <w:t xml:space="preserve"> </w:t>
      </w:r>
      <w:proofErr w:type="spellStart"/>
      <w:r>
        <w:t>akaratából</w:t>
      </w:r>
      <w:proofErr w:type="spellEnd"/>
      <w:r>
        <w:t xml:space="preserve"> </w:t>
      </w:r>
      <w:proofErr w:type="spellStart"/>
      <w:r>
        <w:t>Románia</w:t>
      </w:r>
      <w:proofErr w:type="spellEnd"/>
      <w:r>
        <w:t xml:space="preserve"> </w:t>
      </w:r>
      <w:proofErr w:type="spellStart"/>
      <w:r>
        <w:t>királya</w:t>
      </w:r>
      <w:proofErr w:type="spellEnd"/>
      <w:r>
        <w:t xml:space="preserve"> […] </w:t>
      </w:r>
    </w:p>
    <w:p w:rsidR="00583DFD" w:rsidRDefault="00583DFD" w:rsidP="00583DFD">
      <w:pPr>
        <w:pStyle w:val="NormalWeb"/>
      </w:pPr>
      <w:proofErr w:type="spellStart"/>
      <w:r>
        <w:t>Elrendeljük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törvénybe</w:t>
      </w:r>
      <w:proofErr w:type="spellEnd"/>
      <w:r>
        <w:t xml:space="preserve"> </w:t>
      </w:r>
      <w:proofErr w:type="spellStart"/>
      <w:r>
        <w:t>iktatjuk</w:t>
      </w:r>
      <w:proofErr w:type="spellEnd"/>
      <w:r>
        <w:t>:</w:t>
      </w:r>
    </w:p>
    <w:p w:rsidR="00583DFD" w:rsidRDefault="00583DFD" w:rsidP="00583DFD">
      <w:pPr>
        <w:pStyle w:val="NormalWeb"/>
      </w:pPr>
      <w:r>
        <w:t> TÖRVÉNYRENDELET </w:t>
      </w:r>
    </w:p>
    <w:p w:rsidR="00583DFD" w:rsidRDefault="00583DFD" w:rsidP="00583DFD">
      <w:pPr>
        <w:pStyle w:val="NormalWeb"/>
      </w:pPr>
      <w:r>
        <w:t xml:space="preserve">A Magyar </w:t>
      </w:r>
      <w:proofErr w:type="spellStart"/>
      <w:r>
        <w:t>Zene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(</w:t>
      </w:r>
      <w:proofErr w:type="spellStart"/>
      <w:r>
        <w:t>Főiskola</w:t>
      </w:r>
      <w:proofErr w:type="spellEnd"/>
      <w:r>
        <w:t xml:space="preserve">) </w:t>
      </w:r>
      <w:proofErr w:type="spellStart"/>
      <w:r>
        <w:t>létrehozásáról</w:t>
      </w:r>
      <w:proofErr w:type="spellEnd"/>
      <w:r>
        <w:t xml:space="preserve"> </w:t>
      </w:r>
      <w:proofErr w:type="spellStart"/>
      <w:r>
        <w:t>Kolozsváron</w:t>
      </w:r>
      <w:proofErr w:type="spellEnd"/>
    </w:p>
    <w:p w:rsidR="00583DFD" w:rsidRDefault="00583DFD" w:rsidP="00583DFD">
      <w:pPr>
        <w:pStyle w:val="NormalWeb"/>
      </w:pPr>
      <w:r>
        <w:t xml:space="preserve">I. </w:t>
      </w:r>
      <w:proofErr w:type="spellStart"/>
      <w:r>
        <w:t>cikkely</w:t>
      </w:r>
      <w:proofErr w:type="spellEnd"/>
      <w:r>
        <w:t xml:space="preserve"> – E </w:t>
      </w:r>
      <w:proofErr w:type="spellStart"/>
      <w:r>
        <w:t>törvényrendeletnek</w:t>
      </w:r>
      <w:proofErr w:type="spellEnd"/>
      <w:r>
        <w:t xml:space="preserve"> a 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Oficialban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 </w:t>
      </w:r>
      <w:proofErr w:type="spellStart"/>
      <w:r>
        <w:t>megjelenésétől</w:t>
      </w:r>
      <w:proofErr w:type="spellEnd"/>
      <w:r>
        <w:t xml:space="preserve"> </w:t>
      </w:r>
      <w:proofErr w:type="spellStart"/>
      <w:r>
        <w:t>számított</w:t>
      </w:r>
      <w:proofErr w:type="spellEnd"/>
      <w:r>
        <w:t xml:space="preserve"> </w:t>
      </w:r>
      <w:proofErr w:type="spellStart"/>
      <w:r>
        <w:t>hatállyal</w:t>
      </w:r>
      <w:proofErr w:type="spellEnd"/>
      <w:r>
        <w:t xml:space="preserve"> Magyar </w:t>
      </w:r>
      <w:proofErr w:type="spellStart"/>
      <w:r>
        <w:t>Zene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(</w:t>
      </w:r>
      <w:proofErr w:type="spellStart"/>
      <w:r>
        <w:t>Főiskola</w:t>
      </w:r>
      <w:proofErr w:type="spellEnd"/>
      <w:r>
        <w:t xml:space="preserve">) </w:t>
      </w:r>
      <w:proofErr w:type="spellStart"/>
      <w:r>
        <w:t>létesül</w:t>
      </w:r>
      <w:proofErr w:type="spellEnd"/>
      <w:r>
        <w:t xml:space="preserve"> </w:t>
      </w:r>
      <w:proofErr w:type="spellStart"/>
      <w:r>
        <w:t>Kolozsváron</w:t>
      </w:r>
      <w:proofErr w:type="spellEnd"/>
      <w:r>
        <w:t>. </w:t>
      </w:r>
    </w:p>
    <w:p w:rsidR="00583DFD" w:rsidRDefault="00583DFD" w:rsidP="00583DFD">
      <w:pPr>
        <w:pStyle w:val="NormalWeb"/>
      </w:pPr>
      <w:r>
        <w:t xml:space="preserve">II. </w:t>
      </w:r>
      <w:proofErr w:type="spellStart"/>
      <w:r>
        <w:t>cikkely</w:t>
      </w:r>
      <w:proofErr w:type="spellEnd"/>
      <w:r>
        <w:t xml:space="preserve"> – A Magyar </w:t>
      </w:r>
      <w:proofErr w:type="spellStart"/>
      <w:r>
        <w:t>Zene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(</w:t>
      </w:r>
      <w:proofErr w:type="spellStart"/>
      <w:r>
        <w:t>Főiskola</w:t>
      </w:r>
      <w:proofErr w:type="spellEnd"/>
      <w:r>
        <w:t xml:space="preserve">) a </w:t>
      </w:r>
      <w:proofErr w:type="spellStart"/>
      <w:r>
        <w:t>felsőoktatás</w:t>
      </w:r>
      <w:proofErr w:type="spellEnd"/>
      <w:r>
        <w:t xml:space="preserve"> </w:t>
      </w:r>
      <w:proofErr w:type="spellStart"/>
      <w:r>
        <w:t>működésére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megszervezésére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jogszabályok</w:t>
      </w:r>
      <w:proofErr w:type="spellEnd"/>
      <w:r>
        <w:t xml:space="preserve"> </w:t>
      </w:r>
      <w:proofErr w:type="spellStart"/>
      <w:r>
        <w:t>rendelkezései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fog </w:t>
      </w:r>
      <w:proofErr w:type="spellStart"/>
      <w:r>
        <w:t>működni</w:t>
      </w:r>
      <w:proofErr w:type="spellEnd"/>
      <w:r>
        <w:t>. </w:t>
      </w:r>
    </w:p>
    <w:p w:rsidR="00583DFD" w:rsidRDefault="00583DFD" w:rsidP="00583DFD">
      <w:pPr>
        <w:pStyle w:val="NormalWeb"/>
      </w:pPr>
      <w:r>
        <w:t xml:space="preserve">III. </w:t>
      </w:r>
      <w:proofErr w:type="spellStart"/>
      <w:r>
        <w:t>cikkely</w:t>
      </w:r>
      <w:proofErr w:type="spellEnd"/>
      <w:r>
        <w:t xml:space="preserve"> – A Magyar </w:t>
      </w:r>
      <w:proofErr w:type="spellStart"/>
      <w:r>
        <w:t>Zene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(</w:t>
      </w:r>
      <w:proofErr w:type="spellStart"/>
      <w:r>
        <w:t>Főiskola</w:t>
      </w:r>
      <w:proofErr w:type="spellEnd"/>
      <w:r>
        <w:t xml:space="preserve">)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tanszéki</w:t>
      </w:r>
      <w:proofErr w:type="spellEnd"/>
      <w:r>
        <w:t xml:space="preserve">, </w:t>
      </w:r>
      <w:proofErr w:type="spellStart"/>
      <w:r>
        <w:t>tanársegédi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adminisztratív</w:t>
      </w:r>
      <w:proofErr w:type="spellEnd"/>
      <w:r>
        <w:t xml:space="preserve"> </w:t>
      </w:r>
      <w:proofErr w:type="spellStart"/>
      <w:r>
        <w:t>állománnyal</w:t>
      </w:r>
      <w:proofErr w:type="spellEnd"/>
      <w:r>
        <w:t xml:space="preserve"> fog </w:t>
      </w:r>
      <w:proofErr w:type="spellStart"/>
      <w:r>
        <w:t>működni</w:t>
      </w:r>
      <w:proofErr w:type="spellEnd"/>
      <w:r>
        <w:t>.</w:t>
      </w:r>
    </w:p>
    <w:p w:rsidR="00583DFD" w:rsidRDefault="00583DFD" w:rsidP="00583DFD">
      <w:pPr>
        <w:pStyle w:val="NormalWeb"/>
      </w:pPr>
      <w:proofErr w:type="spellStart"/>
      <w:r>
        <w:t>Tanszékek</w:t>
      </w:r>
      <w:proofErr w:type="spellEnd"/>
      <w:r>
        <w:t>: </w:t>
      </w:r>
    </w:p>
    <w:p w:rsidR="00583DFD" w:rsidRDefault="00583DFD" w:rsidP="00583DFD">
      <w:pPr>
        <w:pStyle w:val="NormalWeb"/>
      </w:pPr>
      <w:proofErr w:type="spellStart"/>
      <w:r>
        <w:t>Színpadi</w:t>
      </w:r>
      <w:proofErr w:type="spellEnd"/>
      <w:r>
        <w:t xml:space="preserve"> </w:t>
      </w:r>
      <w:proofErr w:type="spellStart"/>
      <w:r>
        <w:t>beszéd</w:t>
      </w:r>
      <w:proofErr w:type="spellEnd"/>
      <w:r>
        <w:t xml:space="preserve">, </w:t>
      </w:r>
      <w:proofErr w:type="spellStart"/>
      <w:r>
        <w:t>dráma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komédia</w:t>
      </w:r>
      <w:proofErr w:type="spellEnd"/>
      <w:r>
        <w:t>, 1. </w:t>
      </w:r>
    </w:p>
    <w:p w:rsidR="00583DFD" w:rsidRDefault="00583DFD" w:rsidP="00583DFD">
      <w:pPr>
        <w:pStyle w:val="NormalWeb"/>
      </w:pPr>
      <w:proofErr w:type="spellStart"/>
      <w:r>
        <w:t>Színházi</w:t>
      </w:r>
      <w:proofErr w:type="spellEnd"/>
      <w:r>
        <w:t xml:space="preserve"> </w:t>
      </w:r>
      <w:proofErr w:type="spellStart"/>
      <w:r>
        <w:t>rendezés</w:t>
      </w:r>
      <w:proofErr w:type="spellEnd"/>
      <w:r>
        <w:t>, 1. </w:t>
      </w:r>
    </w:p>
    <w:p w:rsidR="00583DFD" w:rsidRDefault="00583DFD" w:rsidP="00583DFD">
      <w:pPr>
        <w:pStyle w:val="NormalWeb"/>
      </w:pPr>
      <w:r>
        <w:t>[</w:t>
      </w:r>
      <w:proofErr w:type="spellStart"/>
      <w:r>
        <w:t>Zeneművészeti</w:t>
      </w:r>
      <w:proofErr w:type="spellEnd"/>
      <w:r>
        <w:t xml:space="preserve"> </w:t>
      </w:r>
      <w:proofErr w:type="spellStart"/>
      <w:r>
        <w:t>tanszékek</w:t>
      </w:r>
      <w:proofErr w:type="spellEnd"/>
      <w:r>
        <w:t xml:space="preserve"> </w:t>
      </w:r>
      <w:proofErr w:type="spellStart"/>
      <w:r>
        <w:t>felsorolása</w:t>
      </w:r>
      <w:proofErr w:type="spellEnd"/>
      <w:r>
        <w:t>]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proofErr w:type="spellStart"/>
      <w:r>
        <w:t>Tanársegédek</w:t>
      </w:r>
      <w:proofErr w:type="spellEnd"/>
      <w:r>
        <w:t>: </w:t>
      </w:r>
    </w:p>
    <w:p w:rsidR="00583DFD" w:rsidRDefault="00583DFD" w:rsidP="00583DFD">
      <w:pPr>
        <w:pStyle w:val="NormalWeb"/>
      </w:pPr>
      <w:proofErr w:type="spellStart"/>
      <w:r>
        <w:lastRenderedPageBreak/>
        <w:t>Színpadi</w:t>
      </w:r>
      <w:proofErr w:type="spellEnd"/>
      <w:r>
        <w:t xml:space="preserve"> </w:t>
      </w:r>
      <w:proofErr w:type="spellStart"/>
      <w:r>
        <w:t>beszéd</w:t>
      </w:r>
      <w:proofErr w:type="spellEnd"/>
      <w:r>
        <w:t xml:space="preserve">, </w:t>
      </w:r>
      <w:proofErr w:type="spellStart"/>
      <w:r>
        <w:t>dráma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komédia</w:t>
      </w:r>
      <w:proofErr w:type="spellEnd"/>
      <w:r>
        <w:t>, 1. </w:t>
      </w:r>
    </w:p>
    <w:p w:rsidR="00583DFD" w:rsidRDefault="00583DFD" w:rsidP="00583DFD">
      <w:pPr>
        <w:pStyle w:val="NormalWeb"/>
      </w:pPr>
      <w:r>
        <w:t>[</w:t>
      </w:r>
      <w:proofErr w:type="spellStart"/>
      <w:r>
        <w:t>Zeneművészeti</w:t>
      </w:r>
      <w:proofErr w:type="spellEnd"/>
      <w:r>
        <w:t xml:space="preserve"> </w:t>
      </w:r>
      <w:proofErr w:type="spellStart"/>
      <w:r>
        <w:t>tanársegédi</w:t>
      </w:r>
      <w:proofErr w:type="spellEnd"/>
      <w:r>
        <w:t xml:space="preserve"> </w:t>
      </w:r>
      <w:proofErr w:type="spellStart"/>
      <w:r>
        <w:t>állomány</w:t>
      </w:r>
      <w:proofErr w:type="spellEnd"/>
      <w:r>
        <w:t xml:space="preserve"> </w:t>
      </w:r>
      <w:proofErr w:type="spellStart"/>
      <w:r>
        <w:t>felsorolása</w:t>
      </w:r>
      <w:proofErr w:type="spellEnd"/>
      <w:r>
        <w:t>]</w:t>
      </w:r>
    </w:p>
    <w:p w:rsidR="00583DFD" w:rsidRDefault="00583DFD" w:rsidP="00583DFD">
      <w:pPr>
        <w:pStyle w:val="NormalWeb"/>
      </w:pPr>
      <w:proofErr w:type="spellStart"/>
      <w:r>
        <w:t>Adminisztratív</w:t>
      </w:r>
      <w:proofErr w:type="spellEnd"/>
      <w:r>
        <w:t xml:space="preserve"> </w:t>
      </w:r>
      <w:proofErr w:type="spellStart"/>
      <w:r>
        <w:t>személyzet</w:t>
      </w:r>
      <w:proofErr w:type="spellEnd"/>
      <w:r>
        <w:t>: </w:t>
      </w:r>
    </w:p>
    <w:p w:rsidR="00583DFD" w:rsidRDefault="00583DFD" w:rsidP="00583DFD">
      <w:pPr>
        <w:pStyle w:val="NormalWeb"/>
      </w:pPr>
      <w:proofErr w:type="spellStart"/>
      <w:r>
        <w:t>Első</w:t>
      </w:r>
      <w:proofErr w:type="spellEnd"/>
      <w:r>
        <w:t xml:space="preserve"> </w:t>
      </w:r>
      <w:proofErr w:type="spellStart"/>
      <w:r>
        <w:t>titkár</w:t>
      </w:r>
      <w:proofErr w:type="spellEnd"/>
      <w:r>
        <w:t xml:space="preserve"> […] 1. </w:t>
      </w:r>
    </w:p>
    <w:p w:rsidR="00583DFD" w:rsidRDefault="00583DFD" w:rsidP="00583DFD">
      <w:pPr>
        <w:pStyle w:val="NormalWeb"/>
      </w:pPr>
      <w:proofErr w:type="spellStart"/>
      <w:r>
        <w:t>Titkár</w:t>
      </w:r>
      <w:proofErr w:type="spellEnd"/>
      <w:r>
        <w:t xml:space="preserve"> […] 1. </w:t>
      </w:r>
    </w:p>
    <w:p w:rsidR="00583DFD" w:rsidRDefault="00583DFD" w:rsidP="00583DFD">
      <w:pPr>
        <w:pStyle w:val="NormalWeb"/>
      </w:pPr>
      <w:proofErr w:type="spellStart"/>
      <w:r>
        <w:t>Altiszt</w:t>
      </w:r>
      <w:proofErr w:type="spellEnd"/>
      <w:r>
        <w:t xml:space="preserve"> […] 2.</w:t>
      </w:r>
    </w:p>
    <w:p w:rsidR="00583DFD" w:rsidRDefault="00583DFD" w:rsidP="00583DFD">
      <w:pPr>
        <w:pStyle w:val="NormalWeb"/>
      </w:pPr>
      <w:r>
        <w:t xml:space="preserve">IV. </w:t>
      </w:r>
      <w:proofErr w:type="spellStart"/>
      <w:r>
        <w:t>cikkely</w:t>
      </w:r>
      <w:proofErr w:type="spellEnd"/>
      <w:r>
        <w:t xml:space="preserve">  - A volt </w:t>
      </w:r>
      <w:proofErr w:type="spellStart"/>
      <w:r>
        <w:t>Kolozsvári</w:t>
      </w:r>
      <w:proofErr w:type="spellEnd"/>
      <w:r>
        <w:t xml:space="preserve"> Magyar </w:t>
      </w:r>
      <w:proofErr w:type="spellStart"/>
      <w:r>
        <w:t>Állami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tanárai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</w:t>
      </w:r>
      <w:proofErr w:type="spellStart"/>
      <w:r>
        <w:t>megfelelnek</w:t>
      </w:r>
      <w:proofErr w:type="spellEnd"/>
      <w:r>
        <w:t xml:space="preserve"> a </w:t>
      </w:r>
      <w:proofErr w:type="spellStart"/>
      <w:r>
        <w:t>felsőoktatás</w:t>
      </w:r>
      <w:proofErr w:type="spellEnd"/>
      <w:r>
        <w:t xml:space="preserve"> </w:t>
      </w:r>
      <w:proofErr w:type="spellStart"/>
      <w:r>
        <w:t>megszervezését</w:t>
      </w:r>
      <w:proofErr w:type="spellEnd"/>
      <w:r>
        <w:t xml:space="preserve"> </w:t>
      </w:r>
      <w:proofErr w:type="spellStart"/>
      <w:r>
        <w:t>szabályozó</w:t>
      </w:r>
      <w:proofErr w:type="spellEnd"/>
      <w:r>
        <w:t xml:space="preserve"> </w:t>
      </w:r>
      <w:proofErr w:type="spellStart"/>
      <w:r>
        <w:t>törvényes</w:t>
      </w:r>
      <w:proofErr w:type="spellEnd"/>
      <w:r>
        <w:t xml:space="preserve"> </w:t>
      </w:r>
      <w:proofErr w:type="spellStart"/>
      <w:r>
        <w:t>előírásoknak</w:t>
      </w:r>
      <w:proofErr w:type="spellEnd"/>
      <w:r>
        <w:t xml:space="preserve">, </w:t>
      </w:r>
      <w:proofErr w:type="spellStart"/>
      <w:r>
        <w:t>végleges</w:t>
      </w:r>
      <w:proofErr w:type="spellEnd"/>
      <w:r>
        <w:t xml:space="preserve"> </w:t>
      </w:r>
      <w:proofErr w:type="spellStart"/>
      <w:r>
        <w:t>tanári</w:t>
      </w:r>
      <w:proofErr w:type="spellEnd"/>
      <w:r>
        <w:t xml:space="preserve"> </w:t>
      </w:r>
      <w:proofErr w:type="spellStart"/>
      <w:r>
        <w:t>besorolást</w:t>
      </w:r>
      <w:proofErr w:type="spellEnd"/>
      <w:r>
        <w:t xml:space="preserve"> </w:t>
      </w:r>
      <w:proofErr w:type="spellStart"/>
      <w:r>
        <w:t>kaphatnak</w:t>
      </w:r>
      <w:proofErr w:type="spellEnd"/>
      <w:r>
        <w:t xml:space="preserve"> (a </w:t>
      </w:r>
      <w:proofErr w:type="spellStart"/>
      <w:r>
        <w:t>létrehozott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intézményben</w:t>
      </w:r>
      <w:proofErr w:type="spellEnd"/>
      <w:r>
        <w:t xml:space="preserve">),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eddigi</w:t>
      </w:r>
      <w:proofErr w:type="spellEnd"/>
      <w:r>
        <w:t xml:space="preserve"> </w:t>
      </w:r>
      <w:proofErr w:type="spellStart"/>
      <w:r>
        <w:t>szolgálati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megillető</w:t>
      </w:r>
      <w:proofErr w:type="spellEnd"/>
      <w:r>
        <w:t xml:space="preserve"> </w:t>
      </w:r>
      <w:proofErr w:type="spellStart"/>
      <w:r>
        <w:t>jogok</w:t>
      </w:r>
      <w:proofErr w:type="spellEnd"/>
      <w:r>
        <w:t xml:space="preserve"> </w:t>
      </w:r>
      <w:proofErr w:type="spellStart"/>
      <w:r>
        <w:t>elismerésével</w:t>
      </w:r>
      <w:proofErr w:type="spellEnd"/>
      <w:r>
        <w:t>.</w:t>
      </w:r>
    </w:p>
    <w:p w:rsidR="00583DFD" w:rsidRDefault="00583DFD" w:rsidP="00583DFD">
      <w:pPr>
        <w:pStyle w:val="NormalWeb"/>
      </w:pPr>
      <w:proofErr w:type="spellStart"/>
      <w:r>
        <w:t>Azon</w:t>
      </w:r>
      <w:proofErr w:type="spellEnd"/>
      <w:r>
        <w:t xml:space="preserve"> </w:t>
      </w:r>
      <w:proofErr w:type="spellStart"/>
      <w:r>
        <w:t>tanárok</w:t>
      </w:r>
      <w:proofErr w:type="spellEnd"/>
      <w:r>
        <w:t xml:space="preserve">, </w:t>
      </w:r>
      <w:proofErr w:type="spellStart"/>
      <w:r>
        <w:t>akik</w:t>
      </w:r>
      <w:proofErr w:type="spellEnd"/>
      <w:r>
        <w:t xml:space="preserve"> (a </w:t>
      </w:r>
      <w:proofErr w:type="spellStart"/>
      <w:r>
        <w:t>létrehozott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intézményben</w:t>
      </w:r>
      <w:proofErr w:type="spellEnd"/>
      <w:r>
        <w:t xml:space="preserve">)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kapnak</w:t>
      </w:r>
      <w:proofErr w:type="spellEnd"/>
      <w:r>
        <w:t xml:space="preserve"> </w:t>
      </w:r>
      <w:proofErr w:type="spellStart"/>
      <w:r>
        <w:t>végleges</w:t>
      </w:r>
      <w:proofErr w:type="spellEnd"/>
      <w:r>
        <w:t xml:space="preserve"> </w:t>
      </w:r>
      <w:proofErr w:type="spellStart"/>
      <w:r>
        <w:t>tanári</w:t>
      </w:r>
      <w:proofErr w:type="spellEnd"/>
      <w:r>
        <w:t xml:space="preserve"> </w:t>
      </w:r>
      <w:proofErr w:type="spellStart"/>
      <w:r>
        <w:t>besorolást</w:t>
      </w:r>
      <w:proofErr w:type="spellEnd"/>
      <w:r>
        <w:t xml:space="preserve">, </w:t>
      </w:r>
      <w:proofErr w:type="spellStart"/>
      <w:r>
        <w:t>tanársegédként</w:t>
      </w:r>
      <w:proofErr w:type="spellEnd"/>
      <w:r>
        <w:t xml:space="preserve"> </w:t>
      </w:r>
      <w:proofErr w:type="spellStart"/>
      <w:r>
        <w:t>alkalmazhatók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eddigi</w:t>
      </w:r>
      <w:proofErr w:type="spellEnd"/>
      <w:r>
        <w:t xml:space="preserve"> </w:t>
      </w:r>
      <w:proofErr w:type="spellStart"/>
      <w:r>
        <w:t>szolgálati</w:t>
      </w:r>
      <w:proofErr w:type="spellEnd"/>
      <w:r>
        <w:t xml:space="preserve"> </w:t>
      </w:r>
      <w:proofErr w:type="spellStart"/>
      <w:r>
        <w:t>évek</w:t>
      </w:r>
      <w:proofErr w:type="spellEnd"/>
      <w:r>
        <w:t xml:space="preserve"> </w:t>
      </w:r>
      <w:proofErr w:type="spellStart"/>
      <w:r>
        <w:t>alapján</w:t>
      </w:r>
      <w:proofErr w:type="spellEnd"/>
      <w:r>
        <w:t xml:space="preserve"> </w:t>
      </w:r>
      <w:proofErr w:type="spellStart"/>
      <w:r>
        <w:t>őket</w:t>
      </w:r>
      <w:proofErr w:type="spellEnd"/>
      <w:r>
        <w:t xml:space="preserve"> </w:t>
      </w:r>
      <w:proofErr w:type="spellStart"/>
      <w:r>
        <w:t>megillető</w:t>
      </w:r>
      <w:proofErr w:type="spellEnd"/>
      <w:r>
        <w:t xml:space="preserve"> </w:t>
      </w:r>
      <w:proofErr w:type="spellStart"/>
      <w:r>
        <w:t>jogok</w:t>
      </w:r>
      <w:proofErr w:type="spellEnd"/>
      <w:r>
        <w:t xml:space="preserve"> </w:t>
      </w:r>
      <w:proofErr w:type="spellStart"/>
      <w:r>
        <w:t>elismerésével</w:t>
      </w:r>
      <w:proofErr w:type="spellEnd"/>
      <w:r>
        <w:t>.</w:t>
      </w:r>
    </w:p>
    <w:p w:rsidR="00583DFD" w:rsidRDefault="00583DFD" w:rsidP="00583DFD">
      <w:pPr>
        <w:pStyle w:val="NormalWeb"/>
      </w:pPr>
      <w:r>
        <w:t xml:space="preserve">V. </w:t>
      </w:r>
      <w:proofErr w:type="spellStart"/>
      <w:r>
        <w:t>cikkely</w:t>
      </w:r>
      <w:proofErr w:type="spellEnd"/>
      <w:r>
        <w:t xml:space="preserve"> – [a </w:t>
      </w:r>
      <w:proofErr w:type="spellStart"/>
      <w:r>
        <w:t>tanárok</w:t>
      </w:r>
      <w:proofErr w:type="spellEnd"/>
      <w:r>
        <w:t xml:space="preserve"> </w:t>
      </w:r>
      <w:proofErr w:type="spellStart"/>
      <w:r>
        <w:t>besorolását</w:t>
      </w:r>
      <w:proofErr w:type="spellEnd"/>
      <w:r>
        <w:t xml:space="preserve"> </w:t>
      </w:r>
      <w:proofErr w:type="spellStart"/>
      <w:r>
        <w:t>végző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</w:t>
      </w:r>
      <w:proofErr w:type="spellStart"/>
      <w:r>
        <w:t>összetételéről</w:t>
      </w:r>
      <w:proofErr w:type="spellEnd"/>
      <w:r>
        <w:t xml:space="preserve"> </w:t>
      </w:r>
      <w:proofErr w:type="spellStart"/>
      <w:r>
        <w:t>rendelkezik</w:t>
      </w:r>
      <w:proofErr w:type="spellEnd"/>
      <w:r>
        <w:t>] </w:t>
      </w:r>
    </w:p>
    <w:p w:rsidR="00583DFD" w:rsidRDefault="00583DFD" w:rsidP="00583DFD">
      <w:pPr>
        <w:pStyle w:val="NormalWeb"/>
      </w:pPr>
      <w:r>
        <w:t xml:space="preserve">VI. </w:t>
      </w:r>
      <w:proofErr w:type="spellStart"/>
      <w:r>
        <w:t>cikkely</w:t>
      </w:r>
      <w:proofErr w:type="spellEnd"/>
      <w:r>
        <w:t xml:space="preserve"> –  a </w:t>
      </w:r>
      <w:proofErr w:type="spellStart"/>
      <w:r>
        <w:t>Kolozsvári</w:t>
      </w:r>
      <w:proofErr w:type="spellEnd"/>
      <w:r>
        <w:t xml:space="preserve"> Magyar </w:t>
      </w:r>
      <w:proofErr w:type="spellStart"/>
      <w:r>
        <w:t>Zene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[</w:t>
      </w:r>
      <w:proofErr w:type="spellStart"/>
      <w:r>
        <w:t>Főiskola</w:t>
      </w:r>
      <w:proofErr w:type="spellEnd"/>
      <w:r>
        <w:t xml:space="preserve">] </w:t>
      </w:r>
      <w:proofErr w:type="spellStart"/>
      <w:r>
        <w:t>ingyen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használni</w:t>
      </w:r>
      <w:proofErr w:type="spellEnd"/>
      <w:r>
        <w:t xml:space="preserve"> a volt </w:t>
      </w:r>
      <w:proofErr w:type="spellStart"/>
      <w:r>
        <w:t>Kolozsvári</w:t>
      </w:r>
      <w:proofErr w:type="spellEnd"/>
      <w:r>
        <w:t xml:space="preserve"> Magyar </w:t>
      </w:r>
      <w:proofErr w:type="spellStart"/>
      <w:r>
        <w:t>Állami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</w:t>
      </w:r>
      <w:proofErr w:type="spellStart"/>
      <w:r>
        <w:t>Mócok</w:t>
      </w:r>
      <w:proofErr w:type="spellEnd"/>
      <w:r>
        <w:t xml:space="preserve"> </w:t>
      </w:r>
      <w:proofErr w:type="spellStart"/>
      <w:r>
        <w:t>útja</w:t>
      </w:r>
      <w:proofErr w:type="spellEnd"/>
      <w:r>
        <w:t xml:space="preserve"> 5.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épületét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ingóságait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VII. </w:t>
      </w:r>
      <w:proofErr w:type="spellStart"/>
      <w:r>
        <w:t>cikkely</w:t>
      </w:r>
      <w:proofErr w:type="spellEnd"/>
      <w:r>
        <w:t xml:space="preserve"> – A </w:t>
      </w:r>
      <w:proofErr w:type="spellStart"/>
      <w:r>
        <w:t>törvényrendelettel</w:t>
      </w:r>
      <w:proofErr w:type="spellEnd"/>
      <w:r>
        <w:t xml:space="preserve"> </w:t>
      </w:r>
      <w:proofErr w:type="spellStart"/>
      <w:r>
        <w:t>létrehozott</w:t>
      </w:r>
      <w:proofErr w:type="spellEnd"/>
      <w:r>
        <w:t xml:space="preserve"> </w:t>
      </w:r>
      <w:proofErr w:type="spellStart"/>
      <w:r>
        <w:t>Kolozsvári</w:t>
      </w:r>
      <w:proofErr w:type="spellEnd"/>
      <w:r>
        <w:t xml:space="preserve"> Magyar </w:t>
      </w:r>
      <w:proofErr w:type="spellStart"/>
      <w:r>
        <w:t>Zene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(</w:t>
      </w:r>
      <w:proofErr w:type="spellStart"/>
      <w:r>
        <w:t>Főiskola</w:t>
      </w:r>
      <w:proofErr w:type="spellEnd"/>
      <w:r>
        <w:t xml:space="preserve">) </w:t>
      </w:r>
      <w:proofErr w:type="spellStart"/>
      <w:r>
        <w:t>állásainak</w:t>
      </w:r>
      <w:proofErr w:type="spellEnd"/>
      <w:r>
        <w:t xml:space="preserve"> </w:t>
      </w:r>
      <w:proofErr w:type="spellStart"/>
      <w:r>
        <w:t>betöltésére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1946. </w:t>
      </w:r>
      <w:proofErr w:type="spellStart"/>
      <w:r>
        <w:t>április</w:t>
      </w:r>
      <w:proofErr w:type="spellEnd"/>
      <w:r>
        <w:t xml:space="preserve"> 1. </w:t>
      </w:r>
      <w:proofErr w:type="spellStart"/>
      <w:r>
        <w:t>utáni</w:t>
      </w:r>
      <w:proofErr w:type="spellEnd"/>
      <w:r>
        <w:t xml:space="preserve"> </w:t>
      </w:r>
      <w:proofErr w:type="spellStart"/>
      <w:r>
        <w:t>időszakban</w:t>
      </w:r>
      <w:proofErr w:type="spellEnd"/>
      <w:r>
        <w:t xml:space="preserve"> </w:t>
      </w:r>
      <w:proofErr w:type="spellStart"/>
      <w:r>
        <w:t>kerül</w:t>
      </w:r>
      <w:proofErr w:type="spellEnd"/>
      <w:r>
        <w:t xml:space="preserve"> </w:t>
      </w:r>
      <w:proofErr w:type="spellStart"/>
      <w:r>
        <w:t>sor</w:t>
      </w:r>
      <w:proofErr w:type="spellEnd"/>
      <w:r>
        <w:t>.</w:t>
      </w:r>
    </w:p>
    <w:p w:rsidR="00583DFD" w:rsidRDefault="00583DFD" w:rsidP="00583DFD">
      <w:pPr>
        <w:pStyle w:val="NormalWeb"/>
      </w:pPr>
      <w:r>
        <w:t xml:space="preserve">A </w:t>
      </w:r>
      <w:proofErr w:type="spellStart"/>
      <w:r>
        <w:t>Művészetügyi</w:t>
      </w:r>
      <w:proofErr w:type="spellEnd"/>
      <w:r>
        <w:t xml:space="preserve"> </w:t>
      </w:r>
      <w:proofErr w:type="spellStart"/>
      <w:r>
        <w:t>Minisztérium</w:t>
      </w:r>
      <w:proofErr w:type="spellEnd"/>
      <w:r>
        <w:t xml:space="preserve"> 1946/1947 </w:t>
      </w:r>
      <w:proofErr w:type="spellStart"/>
      <w:r>
        <w:t>évi</w:t>
      </w:r>
      <w:proofErr w:type="spellEnd"/>
      <w:r>
        <w:t xml:space="preserve"> </w:t>
      </w:r>
      <w:proofErr w:type="spellStart"/>
      <w:r>
        <w:t>költségvetésébe</w:t>
      </w:r>
      <w:proofErr w:type="spellEnd"/>
      <w:r>
        <w:t xml:space="preserve">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iktatni</w:t>
      </w:r>
      <w:proofErr w:type="spellEnd"/>
      <w:r>
        <w:t xml:space="preserve"> a </w:t>
      </w:r>
      <w:proofErr w:type="spellStart"/>
      <w:r>
        <w:t>létrehozott</w:t>
      </w:r>
      <w:proofErr w:type="spellEnd"/>
      <w:r>
        <w:t xml:space="preserve"> </w:t>
      </w:r>
      <w:proofErr w:type="spellStart"/>
      <w:r>
        <w:t>konzervatórium</w:t>
      </w:r>
      <w:proofErr w:type="spellEnd"/>
      <w:r>
        <w:t xml:space="preserve"> [</w:t>
      </w:r>
      <w:proofErr w:type="spellStart"/>
      <w:r>
        <w:t>Főiskola</w:t>
      </w:r>
      <w:proofErr w:type="spellEnd"/>
      <w:r>
        <w:t xml:space="preserve">] </w:t>
      </w:r>
      <w:proofErr w:type="spellStart"/>
      <w:r>
        <w:t>működtetéséhez</w:t>
      </w:r>
      <w:proofErr w:type="spellEnd"/>
      <w:r>
        <w:t xml:space="preserve"> </w:t>
      </w:r>
      <w:proofErr w:type="spellStart"/>
      <w:r>
        <w:t>szükséges</w:t>
      </w:r>
      <w:proofErr w:type="spellEnd"/>
      <w:r>
        <w:t xml:space="preserve"> </w:t>
      </w:r>
      <w:proofErr w:type="spellStart"/>
      <w:r>
        <w:t>személyi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anyagi</w:t>
      </w:r>
      <w:proofErr w:type="spellEnd"/>
      <w:r>
        <w:t xml:space="preserve"> </w:t>
      </w:r>
      <w:proofErr w:type="spellStart"/>
      <w:r>
        <w:t>kiadásokat</w:t>
      </w:r>
      <w:proofErr w:type="spellEnd"/>
      <w:r>
        <w:t xml:space="preserve"> </w:t>
      </w:r>
      <w:proofErr w:type="spellStart"/>
      <w:r>
        <w:t>fedező</w:t>
      </w:r>
      <w:proofErr w:type="spellEnd"/>
      <w:r>
        <w:t xml:space="preserve"> </w:t>
      </w:r>
      <w:proofErr w:type="spellStart"/>
      <w:r>
        <w:t>összeget</w:t>
      </w:r>
      <w:proofErr w:type="spellEnd"/>
      <w:r>
        <w:t>. </w:t>
      </w:r>
    </w:p>
    <w:p w:rsidR="00583DFD" w:rsidRDefault="00583DFD" w:rsidP="00583DFD">
      <w:pPr>
        <w:pStyle w:val="NormalWeb"/>
      </w:pPr>
      <w:proofErr w:type="spellStart"/>
      <w:r>
        <w:t>Kelt</w:t>
      </w:r>
      <w:proofErr w:type="spellEnd"/>
      <w:r>
        <w:t xml:space="preserve"> </w:t>
      </w:r>
      <w:proofErr w:type="spellStart"/>
      <w:r>
        <w:t>Bukarestben</w:t>
      </w:r>
      <w:proofErr w:type="spellEnd"/>
      <w:r>
        <w:t xml:space="preserve">, 1946. </w:t>
      </w:r>
      <w:proofErr w:type="spellStart"/>
      <w:r>
        <w:t>április</w:t>
      </w:r>
      <w:proofErr w:type="spellEnd"/>
      <w:r>
        <w:t xml:space="preserve"> 8. 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>         MIHAI </w:t>
      </w:r>
    </w:p>
    <w:p w:rsidR="00583DFD" w:rsidRDefault="00583DFD" w:rsidP="00583DFD">
      <w:pPr>
        <w:pStyle w:val="NormalWeb"/>
      </w:pPr>
      <w:r>
        <w:t>           [</w:t>
      </w:r>
      <w:proofErr w:type="spellStart"/>
      <w:r>
        <w:t>királyi</w:t>
      </w:r>
      <w:proofErr w:type="spellEnd"/>
      <w:r>
        <w:t xml:space="preserve"> </w:t>
      </w:r>
      <w:proofErr w:type="spellStart"/>
      <w:r>
        <w:t>ellenjegyzés</w:t>
      </w:r>
      <w:proofErr w:type="spellEnd"/>
      <w:r>
        <w:t>]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 xml:space="preserve">M. </w:t>
      </w:r>
      <w:proofErr w:type="spellStart"/>
      <w:r>
        <w:t>Ralea</w:t>
      </w:r>
      <w:proofErr w:type="spellEnd"/>
      <w:r>
        <w:t xml:space="preserve">                                                                                                </w:t>
      </w:r>
      <w:proofErr w:type="spellStart"/>
      <w:r>
        <w:t>Gh</w:t>
      </w:r>
      <w:proofErr w:type="spellEnd"/>
      <w:r>
        <w:t xml:space="preserve">. </w:t>
      </w:r>
      <w:proofErr w:type="spellStart"/>
      <w:r>
        <w:t>Tătărescu</w:t>
      </w:r>
      <w:proofErr w:type="spellEnd"/>
      <w:r>
        <w:t>,   </w:t>
      </w:r>
    </w:p>
    <w:p w:rsidR="00583DFD" w:rsidRDefault="00583DFD" w:rsidP="00583DFD">
      <w:pPr>
        <w:pStyle w:val="NormalWeb"/>
      </w:pPr>
      <w:proofErr w:type="spellStart"/>
      <w:r>
        <w:lastRenderedPageBreak/>
        <w:t>művelődésügyi</w:t>
      </w:r>
      <w:proofErr w:type="spellEnd"/>
      <w:r>
        <w:t xml:space="preserve"> </w:t>
      </w:r>
      <w:proofErr w:type="spellStart"/>
      <w:r>
        <w:t>miniszter</w:t>
      </w:r>
      <w:proofErr w:type="spellEnd"/>
      <w:r>
        <w:t xml:space="preserve">                                                            </w:t>
      </w:r>
      <w:proofErr w:type="spellStart"/>
      <w:r>
        <w:t>ideiglenes</w:t>
      </w:r>
      <w:proofErr w:type="spellEnd"/>
      <w:r>
        <w:t xml:space="preserve"> </w:t>
      </w:r>
      <w:proofErr w:type="spellStart"/>
      <w:r>
        <w:t>pénzügyminiszter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>FORRÁS: </w:t>
      </w:r>
    </w:p>
    <w:p w:rsidR="00583DFD" w:rsidRDefault="00583DFD" w:rsidP="00583DFD">
      <w:pPr>
        <w:pStyle w:val="NormalWeb"/>
      </w:pP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(</w:t>
      </w:r>
      <w:proofErr w:type="spellStart"/>
      <w:r>
        <w:t>Partea</w:t>
      </w:r>
      <w:proofErr w:type="spellEnd"/>
      <w:r>
        <w:t xml:space="preserve"> I A) Nr. 85., 1946. </w:t>
      </w:r>
      <w:proofErr w:type="spellStart"/>
      <w:r>
        <w:t>április</w:t>
      </w:r>
      <w:proofErr w:type="spellEnd"/>
      <w:r>
        <w:t xml:space="preserve"> 10., p. 3618. 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>II.</w:t>
      </w:r>
    </w:p>
    <w:p w:rsidR="00583DFD" w:rsidRDefault="00583DFD" w:rsidP="00583DFD">
      <w:pPr>
        <w:pStyle w:val="NormalWeb"/>
      </w:pPr>
      <w:r>
        <w:t>KIVONAT A KÉT KOLOZSVÁRI MŰVÉSZETI INTÉZET ALAPÍTÓ OKIRATÁBÓL</w:t>
      </w:r>
    </w:p>
    <w:p w:rsidR="00583DFD" w:rsidRDefault="00583DFD" w:rsidP="00583DFD">
      <w:pPr>
        <w:pStyle w:val="NormalWeb"/>
      </w:pPr>
      <w:r>
        <w:t>KÖZOKTATASÜGYI MINISZTÉRIUM</w:t>
      </w:r>
    </w:p>
    <w:p w:rsidR="00583DFD" w:rsidRDefault="00583DFD" w:rsidP="00583DFD">
      <w:pPr>
        <w:pStyle w:val="NormalWeb"/>
      </w:pPr>
      <w:r>
        <w:t xml:space="preserve"> Mi, a </w:t>
      </w:r>
      <w:proofErr w:type="spellStart"/>
      <w:r>
        <w:t>közoktatásügy</w:t>
      </w:r>
      <w:proofErr w:type="spellEnd"/>
      <w:r>
        <w:t xml:space="preserve"> </w:t>
      </w:r>
      <w:proofErr w:type="spellStart"/>
      <w:r>
        <w:t>minisztere</w:t>
      </w:r>
      <w:proofErr w:type="spellEnd"/>
      <w:r>
        <w:t>, </w:t>
      </w:r>
    </w:p>
    <w:p w:rsidR="00583DFD" w:rsidRDefault="00583DFD" w:rsidP="00583DFD">
      <w:pPr>
        <w:pStyle w:val="NormalWeb"/>
      </w:pPr>
      <w:r>
        <w:t xml:space="preserve">A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Közlöny</w:t>
      </w:r>
      <w:proofErr w:type="spellEnd"/>
      <w:r>
        <w:t xml:space="preserve"> 1948. </w:t>
      </w:r>
      <w:proofErr w:type="spellStart"/>
      <w:r>
        <w:t>augusztus</w:t>
      </w:r>
      <w:proofErr w:type="spellEnd"/>
      <w:r>
        <w:t xml:space="preserve"> 3-i </w:t>
      </w:r>
      <w:proofErr w:type="spellStart"/>
      <w:r>
        <w:t>számában</w:t>
      </w:r>
      <w:proofErr w:type="spellEnd"/>
      <w:r>
        <w:t xml:space="preserve"> </w:t>
      </w:r>
      <w:proofErr w:type="spellStart"/>
      <w:r>
        <w:t>közölt</w:t>
      </w:r>
      <w:proofErr w:type="spellEnd"/>
      <w:r>
        <w:t xml:space="preserve"> 175. </w:t>
      </w:r>
      <w:proofErr w:type="spellStart"/>
      <w:r>
        <w:t>számú</w:t>
      </w:r>
      <w:proofErr w:type="spellEnd"/>
      <w:r>
        <w:t xml:space="preserve">, </w:t>
      </w:r>
      <w:proofErr w:type="spellStart"/>
      <w:r>
        <w:t>az</w:t>
      </w:r>
      <w:proofErr w:type="spellEnd"/>
      <w:r>
        <w:t xml:space="preserve"> </w:t>
      </w:r>
      <w:proofErr w:type="spellStart"/>
      <w:r>
        <w:t>oktatásügy</w:t>
      </w:r>
      <w:proofErr w:type="spellEnd"/>
      <w:r>
        <w:t xml:space="preserve"> </w:t>
      </w:r>
      <w:proofErr w:type="spellStart"/>
      <w:r>
        <w:t>reformja</w:t>
      </w:r>
      <w:proofErr w:type="spellEnd"/>
      <w:r>
        <w:t xml:space="preserve"> </w:t>
      </w:r>
      <w:proofErr w:type="spellStart"/>
      <w:r>
        <w:t>végett</w:t>
      </w:r>
      <w:proofErr w:type="spellEnd"/>
      <w:r>
        <w:t xml:space="preserve"> </w:t>
      </w:r>
      <w:proofErr w:type="spellStart"/>
      <w:r>
        <w:t>hozott</w:t>
      </w:r>
      <w:proofErr w:type="spellEnd"/>
      <w:r>
        <w:t xml:space="preserve"> </w:t>
      </w:r>
      <w:proofErr w:type="spellStart"/>
      <w:r>
        <w:t>törvényrendelet</w:t>
      </w:r>
      <w:proofErr w:type="spellEnd"/>
      <w:r>
        <w:t xml:space="preserve"> </w:t>
      </w:r>
      <w:proofErr w:type="spellStart"/>
      <w:r>
        <w:t>előírásait</w:t>
      </w:r>
      <w:proofErr w:type="spellEnd"/>
      <w:r>
        <w:t xml:space="preserve"> </w:t>
      </w:r>
      <w:proofErr w:type="spellStart"/>
      <w:r>
        <w:t>figyelembe</w:t>
      </w:r>
      <w:proofErr w:type="spellEnd"/>
      <w:r>
        <w:t xml:space="preserve"> </w:t>
      </w:r>
      <w:proofErr w:type="spellStart"/>
      <w:r>
        <w:t>véve</w:t>
      </w:r>
      <w:proofErr w:type="spellEnd"/>
      <w:r>
        <w:t> </w:t>
      </w:r>
    </w:p>
    <w:p w:rsidR="00583DFD" w:rsidRDefault="00583DFD" w:rsidP="00583DFD">
      <w:pPr>
        <w:pStyle w:val="NormalWeb"/>
      </w:pPr>
      <w:proofErr w:type="spellStart"/>
      <w:r>
        <w:t>Határozatba</w:t>
      </w:r>
      <w:proofErr w:type="spellEnd"/>
      <w:r>
        <w:t xml:space="preserve"> </w:t>
      </w:r>
      <w:proofErr w:type="spellStart"/>
      <w:r>
        <w:t>iktatjuk</w:t>
      </w:r>
      <w:proofErr w:type="spellEnd"/>
      <w:r>
        <w:t>: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 xml:space="preserve">1. </w:t>
      </w:r>
      <w:proofErr w:type="spellStart"/>
      <w:r>
        <w:t>cikkely</w:t>
      </w:r>
      <w:proofErr w:type="spellEnd"/>
      <w:r>
        <w:t xml:space="preserve"> – A </w:t>
      </w:r>
      <w:proofErr w:type="spellStart"/>
      <w:r>
        <w:t>felsőoktatás</w:t>
      </w:r>
      <w:proofErr w:type="spellEnd"/>
      <w:r>
        <w:t xml:space="preserve"> </w:t>
      </w:r>
      <w:proofErr w:type="spellStart"/>
      <w:r>
        <w:t>intézményei</w:t>
      </w:r>
      <w:proofErr w:type="spellEnd"/>
      <w:r>
        <w:t xml:space="preserve"> a </w:t>
      </w:r>
      <w:proofErr w:type="spellStart"/>
      <w:r>
        <w:t>következők</w:t>
      </w:r>
      <w:proofErr w:type="spellEnd"/>
      <w:r>
        <w:t>: </w:t>
      </w:r>
    </w:p>
    <w:p w:rsidR="00583DFD" w:rsidRDefault="00583DFD" w:rsidP="00583DFD">
      <w:pPr>
        <w:pStyle w:val="NormalWeb"/>
      </w:pPr>
      <w:proofErr w:type="spellStart"/>
      <w:r>
        <w:t>Egyetemek</w:t>
      </w:r>
      <w:proofErr w:type="spellEnd"/>
      <w:r>
        <w:t>. </w:t>
      </w:r>
    </w:p>
    <w:p w:rsidR="00583DFD" w:rsidRDefault="00583DFD" w:rsidP="00583DFD">
      <w:pPr>
        <w:pStyle w:val="NormalWeb"/>
      </w:pPr>
      <w:proofErr w:type="spellStart"/>
      <w:r>
        <w:t>Felsőoktatási</w:t>
      </w:r>
      <w:proofErr w:type="spellEnd"/>
      <w:r>
        <w:t xml:space="preserve"> </w:t>
      </w:r>
      <w:proofErr w:type="spellStart"/>
      <w:r>
        <w:t>intézetek</w:t>
      </w:r>
      <w:proofErr w:type="spellEnd"/>
      <w:r>
        <w:t>. </w:t>
      </w:r>
    </w:p>
    <w:p w:rsidR="00583DFD" w:rsidRDefault="00583DFD" w:rsidP="00583DFD">
      <w:pPr>
        <w:pStyle w:val="NormalWeb"/>
      </w:pPr>
      <w:r>
        <w:t>[…] </w:t>
      </w:r>
    </w:p>
    <w:p w:rsidR="00583DFD" w:rsidRDefault="00583DFD" w:rsidP="00583DFD">
      <w:pPr>
        <w:pStyle w:val="NormalWeb"/>
      </w:pPr>
      <w:r>
        <w:t xml:space="preserve">8. </w:t>
      </w:r>
      <w:proofErr w:type="spellStart"/>
      <w:r>
        <w:t>cikkely</w:t>
      </w:r>
      <w:proofErr w:type="spellEnd"/>
      <w:r>
        <w:t xml:space="preserve"> -  A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intézetek</w:t>
      </w:r>
      <w:proofErr w:type="spellEnd"/>
      <w:r>
        <w:t xml:space="preserve"> a </w:t>
      </w:r>
      <w:proofErr w:type="spellStart"/>
      <w:r>
        <w:t>következők</w:t>
      </w:r>
      <w:proofErr w:type="spellEnd"/>
      <w:r>
        <w:t>: </w:t>
      </w:r>
    </w:p>
    <w:p w:rsidR="00583DFD" w:rsidRDefault="00583DFD" w:rsidP="00583DFD">
      <w:pPr>
        <w:pStyle w:val="NormalWeb"/>
      </w:pPr>
      <w:r>
        <w:t>[…] </w:t>
      </w:r>
    </w:p>
    <w:p w:rsidR="00583DFD" w:rsidRDefault="00583DFD" w:rsidP="00583DFD">
      <w:pPr>
        <w:pStyle w:val="NormalWeb"/>
      </w:pPr>
      <w:proofErr w:type="spellStart"/>
      <w:r>
        <w:t>Kolozsvári</w:t>
      </w:r>
      <w:proofErr w:type="spellEnd"/>
      <w:r>
        <w:t xml:space="preserve"> [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tannyelvű</w:t>
      </w:r>
      <w:proofErr w:type="spellEnd"/>
      <w:r>
        <w:t xml:space="preserve">]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,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karokkal</w:t>
      </w:r>
      <w:proofErr w:type="spellEnd"/>
      <w:r>
        <w:t>: </w:t>
      </w:r>
    </w:p>
    <w:p w:rsidR="00583DFD" w:rsidRDefault="00583DFD" w:rsidP="00583DFD">
      <w:pPr>
        <w:pStyle w:val="NormalWeb"/>
      </w:pPr>
      <w:proofErr w:type="spellStart"/>
      <w:r>
        <w:t>Zeneművészeti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, 4 </w:t>
      </w:r>
      <w:proofErr w:type="spellStart"/>
      <w:r>
        <w:t>tanszakkal</w:t>
      </w:r>
      <w:proofErr w:type="spellEnd"/>
      <w:r>
        <w:t>:</w:t>
      </w:r>
    </w:p>
    <w:p w:rsidR="00583DFD" w:rsidRDefault="00583DFD" w:rsidP="00583DFD">
      <w:pPr>
        <w:pStyle w:val="NormalWeb"/>
      </w:pPr>
      <w:r>
        <w:t xml:space="preserve">a) </w:t>
      </w:r>
      <w:proofErr w:type="spellStart"/>
      <w:r>
        <w:t>Hangszeres</w:t>
      </w:r>
      <w:proofErr w:type="spellEnd"/>
      <w:r>
        <w:t xml:space="preserve"> </w:t>
      </w:r>
      <w:proofErr w:type="spellStart"/>
      <w:r>
        <w:t>zene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b) </w:t>
      </w:r>
      <w:proofErr w:type="spellStart"/>
      <w:r>
        <w:t>Ének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c) </w:t>
      </w:r>
      <w:proofErr w:type="spellStart"/>
      <w:r>
        <w:t>Zeneszerzés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d) </w:t>
      </w:r>
      <w:proofErr w:type="spellStart"/>
      <w:r>
        <w:t>Zenetudomány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folklór</w:t>
      </w:r>
      <w:proofErr w:type="spellEnd"/>
      <w:r>
        <w:t> </w:t>
      </w:r>
    </w:p>
    <w:p w:rsidR="00583DFD" w:rsidRDefault="00583DFD" w:rsidP="00583DFD">
      <w:pPr>
        <w:pStyle w:val="NormalWeb"/>
      </w:pPr>
      <w:proofErr w:type="spellStart"/>
      <w:r>
        <w:lastRenderedPageBreak/>
        <w:t>Tanulmányi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4 </w:t>
      </w:r>
      <w:proofErr w:type="spellStart"/>
      <w:r>
        <w:t>év</w:t>
      </w:r>
      <w:proofErr w:type="spellEnd"/>
      <w:r>
        <w:t>. </w:t>
      </w:r>
    </w:p>
    <w:p w:rsidR="00583DFD" w:rsidRDefault="00583DFD" w:rsidP="00583DFD">
      <w:pPr>
        <w:pStyle w:val="NormalWeb"/>
      </w:pPr>
      <w:proofErr w:type="spellStart"/>
      <w:r>
        <w:t>Színművészeti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, 3 </w:t>
      </w:r>
      <w:proofErr w:type="spellStart"/>
      <w:r>
        <w:t>tanszakkal</w:t>
      </w:r>
      <w:proofErr w:type="spellEnd"/>
      <w:r>
        <w:t>: </w:t>
      </w:r>
    </w:p>
    <w:p w:rsidR="00583DFD" w:rsidRDefault="00583DFD" w:rsidP="00583DFD">
      <w:pPr>
        <w:pStyle w:val="NormalWeb"/>
      </w:pPr>
      <w:r>
        <w:t xml:space="preserve">a) </w:t>
      </w:r>
      <w:proofErr w:type="spellStart"/>
      <w:r>
        <w:t>Színművészet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b) </w:t>
      </w:r>
      <w:proofErr w:type="spellStart"/>
      <w:r>
        <w:t>Rendezés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c) </w:t>
      </w:r>
      <w:proofErr w:type="spellStart"/>
      <w:r>
        <w:t>Színháztudomány</w:t>
      </w:r>
      <w:proofErr w:type="spellEnd"/>
      <w:r>
        <w:t> </w:t>
      </w:r>
    </w:p>
    <w:p w:rsidR="00583DFD" w:rsidRDefault="00583DFD" w:rsidP="00583DFD">
      <w:pPr>
        <w:pStyle w:val="NormalWeb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4 </w:t>
      </w:r>
      <w:proofErr w:type="spellStart"/>
      <w:r>
        <w:t>év</w:t>
      </w:r>
      <w:proofErr w:type="spellEnd"/>
      <w:r>
        <w:t>. </w:t>
      </w:r>
    </w:p>
    <w:p w:rsidR="00583DFD" w:rsidRDefault="00583DFD" w:rsidP="00583DFD">
      <w:pPr>
        <w:pStyle w:val="NormalWeb"/>
      </w:pPr>
      <w:proofErr w:type="spellStart"/>
      <w:r>
        <w:t>Képzőművészeti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, 2 </w:t>
      </w:r>
      <w:proofErr w:type="spellStart"/>
      <w:r>
        <w:t>tanszakkal</w:t>
      </w:r>
      <w:proofErr w:type="spellEnd"/>
      <w:r>
        <w:t>: </w:t>
      </w:r>
    </w:p>
    <w:p w:rsidR="00583DFD" w:rsidRDefault="00583DFD" w:rsidP="00583DFD">
      <w:pPr>
        <w:pStyle w:val="NormalWeb"/>
      </w:pPr>
      <w:r>
        <w:t xml:space="preserve">a) </w:t>
      </w:r>
      <w:proofErr w:type="spellStart"/>
      <w:r>
        <w:t>Folklór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b) </w:t>
      </w:r>
      <w:proofErr w:type="spellStart"/>
      <w:r>
        <w:t>Táncművészet</w:t>
      </w:r>
      <w:proofErr w:type="spellEnd"/>
      <w:r>
        <w:t> </w:t>
      </w:r>
    </w:p>
    <w:p w:rsidR="00583DFD" w:rsidRDefault="00583DFD" w:rsidP="00583DFD">
      <w:pPr>
        <w:pStyle w:val="NormalWeb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3 </w:t>
      </w:r>
      <w:proofErr w:type="spellStart"/>
      <w:r>
        <w:t>év</w:t>
      </w:r>
      <w:proofErr w:type="spellEnd"/>
      <w:r>
        <w:t>.</w:t>
      </w:r>
    </w:p>
    <w:p w:rsidR="00583DFD" w:rsidRDefault="00583DFD" w:rsidP="00583DFD">
      <w:pPr>
        <w:pStyle w:val="NormalWeb"/>
      </w:pPr>
      <w:proofErr w:type="spellStart"/>
      <w:r>
        <w:t>Kolozsvári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tannyelvű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 xml:space="preserve">,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karokkal</w:t>
      </w:r>
      <w:proofErr w:type="spellEnd"/>
      <w:r>
        <w:t>:</w:t>
      </w:r>
    </w:p>
    <w:p w:rsidR="00583DFD" w:rsidRDefault="00583DFD" w:rsidP="00583DFD">
      <w:pPr>
        <w:pStyle w:val="NormalWeb"/>
      </w:pPr>
      <w:proofErr w:type="spellStart"/>
      <w:r>
        <w:t>Zeneművészeti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, 4 </w:t>
      </w:r>
      <w:proofErr w:type="spellStart"/>
      <w:r>
        <w:t>tanszakkal</w:t>
      </w:r>
      <w:proofErr w:type="spellEnd"/>
      <w:r>
        <w:t>: </w:t>
      </w:r>
    </w:p>
    <w:p w:rsidR="00583DFD" w:rsidRDefault="00583DFD" w:rsidP="00583DFD">
      <w:pPr>
        <w:pStyle w:val="NormalWeb"/>
      </w:pPr>
      <w:r>
        <w:t xml:space="preserve">e) </w:t>
      </w:r>
      <w:proofErr w:type="spellStart"/>
      <w:r>
        <w:t>Hangszeres</w:t>
      </w:r>
      <w:proofErr w:type="spellEnd"/>
      <w:r>
        <w:t xml:space="preserve"> </w:t>
      </w:r>
      <w:proofErr w:type="spellStart"/>
      <w:r>
        <w:t>zene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f) </w:t>
      </w:r>
      <w:proofErr w:type="spellStart"/>
      <w:r>
        <w:t>Ének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g) </w:t>
      </w:r>
      <w:proofErr w:type="spellStart"/>
      <w:r>
        <w:t>Zeneszerzés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h) </w:t>
      </w:r>
      <w:proofErr w:type="spellStart"/>
      <w:r>
        <w:t>Zenetudomány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folklór</w:t>
      </w:r>
      <w:proofErr w:type="spellEnd"/>
      <w:r>
        <w:t> </w:t>
      </w:r>
    </w:p>
    <w:p w:rsidR="00583DFD" w:rsidRDefault="00583DFD" w:rsidP="00583DFD">
      <w:pPr>
        <w:pStyle w:val="NormalWeb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4 </w:t>
      </w:r>
      <w:proofErr w:type="spellStart"/>
      <w:r>
        <w:t>év</w:t>
      </w:r>
      <w:proofErr w:type="spellEnd"/>
      <w:r>
        <w:t>. </w:t>
      </w:r>
    </w:p>
    <w:p w:rsidR="00583DFD" w:rsidRDefault="00583DFD" w:rsidP="00583DFD">
      <w:pPr>
        <w:pStyle w:val="NormalWeb"/>
      </w:pPr>
      <w:proofErr w:type="spellStart"/>
      <w:r>
        <w:t>Színművészeti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, 3 </w:t>
      </w:r>
      <w:proofErr w:type="spellStart"/>
      <w:r>
        <w:t>tanszakkal</w:t>
      </w:r>
      <w:proofErr w:type="spellEnd"/>
      <w:r>
        <w:t>: </w:t>
      </w:r>
    </w:p>
    <w:p w:rsidR="00583DFD" w:rsidRDefault="00583DFD" w:rsidP="00583DFD">
      <w:pPr>
        <w:pStyle w:val="NormalWeb"/>
      </w:pPr>
      <w:r>
        <w:t xml:space="preserve">d) </w:t>
      </w:r>
      <w:proofErr w:type="spellStart"/>
      <w:r>
        <w:t>Színművészet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e) </w:t>
      </w:r>
      <w:proofErr w:type="spellStart"/>
      <w:r>
        <w:t>Rendezés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f) </w:t>
      </w:r>
      <w:proofErr w:type="spellStart"/>
      <w:r>
        <w:t>Színháztudomány</w:t>
      </w:r>
      <w:proofErr w:type="spellEnd"/>
      <w:r>
        <w:t> </w:t>
      </w:r>
    </w:p>
    <w:p w:rsidR="00583DFD" w:rsidRDefault="00583DFD" w:rsidP="00583DFD">
      <w:pPr>
        <w:pStyle w:val="NormalWeb"/>
      </w:pPr>
      <w:proofErr w:type="spellStart"/>
      <w:r>
        <w:t>Tanulmányi</w:t>
      </w:r>
      <w:proofErr w:type="spellEnd"/>
      <w:r>
        <w:t xml:space="preserve"> </w:t>
      </w:r>
      <w:proofErr w:type="spellStart"/>
      <w:r>
        <w:t>idő</w:t>
      </w:r>
      <w:proofErr w:type="spellEnd"/>
      <w:r>
        <w:t xml:space="preserve"> 4 </w:t>
      </w:r>
      <w:proofErr w:type="spellStart"/>
      <w:r>
        <w:t>év</w:t>
      </w:r>
      <w:proofErr w:type="spellEnd"/>
      <w:r>
        <w:t>. 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lastRenderedPageBreak/>
        <w:t xml:space="preserve">9. </w:t>
      </w:r>
      <w:proofErr w:type="spellStart"/>
      <w:r>
        <w:t>cikkely</w:t>
      </w:r>
      <w:proofErr w:type="spellEnd"/>
      <w:r>
        <w:t xml:space="preserve"> – </w:t>
      </w:r>
      <w:proofErr w:type="spellStart"/>
      <w:r>
        <w:t>Doktorátusi</w:t>
      </w:r>
      <w:proofErr w:type="spellEnd"/>
      <w:r>
        <w:t xml:space="preserve"> </w:t>
      </w:r>
      <w:proofErr w:type="spellStart"/>
      <w:r>
        <w:t>képzést</w:t>
      </w:r>
      <w:proofErr w:type="spellEnd"/>
      <w:r>
        <w:t xml:space="preserve">, </w:t>
      </w:r>
      <w:proofErr w:type="spellStart"/>
      <w:r>
        <w:t>amelynek</w:t>
      </w:r>
      <w:proofErr w:type="spellEnd"/>
      <w:r>
        <w:t xml:space="preserve"> </w:t>
      </w:r>
      <w:proofErr w:type="spellStart"/>
      <w:r>
        <w:t>időtartama</w:t>
      </w:r>
      <w:proofErr w:type="spellEnd"/>
      <w:r>
        <w:t xml:space="preserve"> 3 </w:t>
      </w:r>
      <w:proofErr w:type="spellStart"/>
      <w:r>
        <w:t>év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egyetemek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intézetek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 </w:t>
      </w:r>
      <w:proofErr w:type="spellStart"/>
      <w:r>
        <w:t>szerveznek</w:t>
      </w:r>
      <w:proofErr w:type="spellEnd"/>
      <w:r>
        <w:t>: </w:t>
      </w:r>
    </w:p>
    <w:p w:rsidR="00583DFD" w:rsidRDefault="00583DFD" w:rsidP="00583DFD">
      <w:pPr>
        <w:pStyle w:val="NormalWeb"/>
      </w:pPr>
      <w:r>
        <w:t>[…] </w:t>
      </w:r>
    </w:p>
    <w:p w:rsidR="00583DFD" w:rsidRDefault="00583DFD" w:rsidP="00583DFD">
      <w:pPr>
        <w:pStyle w:val="NormalWeb"/>
      </w:pPr>
      <w:proofErr w:type="spellStart"/>
      <w:r>
        <w:t>Bukaresti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intézet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10. </w:t>
      </w:r>
      <w:proofErr w:type="spellStart"/>
      <w:r>
        <w:t>cikkely</w:t>
      </w:r>
      <w:proofErr w:type="spellEnd"/>
      <w:r>
        <w:t xml:space="preserve"> – A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intézetek</w:t>
      </w:r>
      <w:proofErr w:type="spellEnd"/>
      <w:r>
        <w:t xml:space="preserve"> </w:t>
      </w:r>
      <w:proofErr w:type="spellStart"/>
      <w:r>
        <w:t>keretében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illetékes</w:t>
      </w:r>
      <w:proofErr w:type="spellEnd"/>
      <w:r>
        <w:t xml:space="preserve"> </w:t>
      </w:r>
      <w:proofErr w:type="spellStart"/>
      <w:r>
        <w:t>minisztériumok</w:t>
      </w:r>
      <w:proofErr w:type="spellEnd"/>
      <w:r>
        <w:t xml:space="preserve"> </w:t>
      </w:r>
      <w:proofErr w:type="spellStart"/>
      <w:r>
        <w:t>felsőfokú</w:t>
      </w:r>
      <w:proofErr w:type="spellEnd"/>
      <w:r>
        <w:t xml:space="preserve"> </w:t>
      </w:r>
      <w:proofErr w:type="spellStart"/>
      <w:r>
        <w:t>szaktanfolyamokat</w:t>
      </w:r>
      <w:proofErr w:type="spellEnd"/>
      <w:r>
        <w:t xml:space="preserve"> </w:t>
      </w:r>
      <w:proofErr w:type="spellStart"/>
      <w:r>
        <w:t>szervezhetnek</w:t>
      </w:r>
      <w:proofErr w:type="spellEnd"/>
      <w:r>
        <w:t>. </w:t>
      </w:r>
    </w:p>
    <w:p w:rsidR="00583DFD" w:rsidRDefault="00583DFD" w:rsidP="00583DFD">
      <w:pPr>
        <w:pStyle w:val="NormalWeb"/>
      </w:pPr>
      <w:r>
        <w:t xml:space="preserve">11. </w:t>
      </w:r>
      <w:proofErr w:type="spellStart"/>
      <w:r>
        <w:t>cikkely</w:t>
      </w:r>
      <w:proofErr w:type="spellEnd"/>
      <w:r>
        <w:t xml:space="preserve"> –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együtt</w:t>
      </w:r>
      <w:proofErr w:type="spellEnd"/>
      <w:r>
        <w:t xml:space="preserve"> </w:t>
      </w:r>
      <w:proofErr w:type="spellStart"/>
      <w:r>
        <w:t>élő</w:t>
      </w:r>
      <w:proofErr w:type="spellEnd"/>
      <w:r>
        <w:t xml:space="preserve"> </w:t>
      </w:r>
      <w:proofErr w:type="spellStart"/>
      <w:r>
        <w:t>nemzetiségekhez</w:t>
      </w:r>
      <w:proofErr w:type="spellEnd"/>
      <w:r>
        <w:t xml:space="preserve"> </w:t>
      </w:r>
      <w:proofErr w:type="spellStart"/>
      <w:r>
        <w:t>tartozó</w:t>
      </w:r>
      <w:proofErr w:type="spellEnd"/>
      <w:r>
        <w:t xml:space="preserve"> </w:t>
      </w:r>
      <w:proofErr w:type="spellStart"/>
      <w:r>
        <w:t>doktorandusok</w:t>
      </w:r>
      <w:proofErr w:type="spellEnd"/>
      <w:r>
        <w:t xml:space="preserve"> </w:t>
      </w:r>
      <w:proofErr w:type="spellStart"/>
      <w:r>
        <w:t>anyanyelvükön</w:t>
      </w:r>
      <w:proofErr w:type="spellEnd"/>
      <w:r>
        <w:t xml:space="preserve"> </w:t>
      </w:r>
      <w:proofErr w:type="spellStart"/>
      <w:r>
        <w:t>védhetik</w:t>
      </w:r>
      <w:proofErr w:type="spellEnd"/>
      <w:r>
        <w:t xml:space="preserve"> meg </w:t>
      </w:r>
      <w:proofErr w:type="spellStart"/>
      <w:r>
        <w:t>dolgozatukat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doktorátusvezető</w:t>
      </w:r>
      <w:proofErr w:type="spellEnd"/>
      <w:r>
        <w:t xml:space="preserve"> </w:t>
      </w:r>
      <w:proofErr w:type="spellStart"/>
      <w:r>
        <w:t>központban</w:t>
      </w:r>
      <w:proofErr w:type="spellEnd"/>
      <w:r>
        <w:t>. </w:t>
      </w:r>
    </w:p>
    <w:p w:rsidR="00583DFD" w:rsidRDefault="00583DFD" w:rsidP="00583DFD">
      <w:pPr>
        <w:pStyle w:val="NormalWeb"/>
      </w:pPr>
      <w:r>
        <w:t xml:space="preserve">12. </w:t>
      </w:r>
      <w:proofErr w:type="spellStart"/>
      <w:r>
        <w:t>cikkely</w:t>
      </w:r>
      <w:proofErr w:type="spellEnd"/>
      <w:r>
        <w:t xml:space="preserve"> – A </w:t>
      </w:r>
      <w:proofErr w:type="spellStart"/>
      <w:r>
        <w:t>másod</w:t>
      </w:r>
      <w:proofErr w:type="spellEnd"/>
      <w:r>
        <w:t xml:space="preserve">- </w:t>
      </w:r>
      <w:proofErr w:type="spellStart"/>
      <w:r>
        <w:t>és</w:t>
      </w:r>
      <w:proofErr w:type="spellEnd"/>
      <w:r>
        <w:t xml:space="preserve"> </w:t>
      </w:r>
      <w:proofErr w:type="spellStart"/>
      <w:r>
        <w:t>felsőbb</w:t>
      </w:r>
      <w:proofErr w:type="spellEnd"/>
      <w:r>
        <w:t xml:space="preserve"> </w:t>
      </w:r>
      <w:proofErr w:type="spellStart"/>
      <w:r>
        <w:t>éves</w:t>
      </w:r>
      <w:proofErr w:type="spellEnd"/>
      <w:r>
        <w:t xml:space="preserve"> </w:t>
      </w:r>
      <w:proofErr w:type="spellStart"/>
      <w:r>
        <w:t>egyetemi</w:t>
      </w:r>
      <w:proofErr w:type="spellEnd"/>
      <w:r>
        <w:t xml:space="preserve"> </w:t>
      </w:r>
      <w:proofErr w:type="spellStart"/>
      <w:r>
        <w:t>hallgatók</w:t>
      </w:r>
      <w:proofErr w:type="spellEnd"/>
      <w:r>
        <w:t xml:space="preserve"> </w:t>
      </w:r>
      <w:proofErr w:type="spellStart"/>
      <w:r>
        <w:t>számára</w:t>
      </w:r>
      <w:proofErr w:type="spellEnd"/>
      <w:r>
        <w:t xml:space="preserve"> a </w:t>
      </w:r>
      <w:proofErr w:type="spellStart"/>
      <w:r>
        <w:t>minisztérium</w:t>
      </w:r>
      <w:proofErr w:type="spellEnd"/>
      <w:r>
        <w:t xml:space="preserve"> meg </w:t>
      </w:r>
      <w:proofErr w:type="spellStart"/>
      <w:r>
        <w:t>fogja</w:t>
      </w:r>
      <w:proofErr w:type="spellEnd"/>
      <w:r>
        <w:t xml:space="preserve"> </w:t>
      </w:r>
      <w:proofErr w:type="spellStart"/>
      <w:r>
        <w:t>határozni</w:t>
      </w:r>
      <w:proofErr w:type="spellEnd"/>
      <w:r>
        <w:t xml:space="preserve"> [</w:t>
      </w:r>
      <w:proofErr w:type="spellStart"/>
      <w:r>
        <w:t>az</w:t>
      </w:r>
      <w:proofErr w:type="spell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rendszerre</w:t>
      </w:r>
      <w:proofErr w:type="spellEnd"/>
      <w:r>
        <w:t xml:space="preserve"> </w:t>
      </w:r>
      <w:proofErr w:type="spellStart"/>
      <w:r>
        <w:t>való</w:t>
      </w:r>
      <w:proofErr w:type="spellEnd"/>
      <w:r>
        <w:t xml:space="preserve">] </w:t>
      </w:r>
      <w:proofErr w:type="spellStart"/>
      <w:r>
        <w:t>áttérés</w:t>
      </w:r>
      <w:proofErr w:type="spellEnd"/>
      <w:r>
        <w:t xml:space="preserve"> </w:t>
      </w:r>
      <w:proofErr w:type="spellStart"/>
      <w:r>
        <w:t>feltételeit</w:t>
      </w:r>
      <w:proofErr w:type="spellEnd"/>
      <w:r>
        <w:t>. </w:t>
      </w:r>
    </w:p>
    <w:p w:rsidR="00583DFD" w:rsidRDefault="00583DFD" w:rsidP="00583DFD">
      <w:pPr>
        <w:pStyle w:val="NormalWeb"/>
      </w:pPr>
      <w:r>
        <w:t xml:space="preserve">13. </w:t>
      </w:r>
      <w:proofErr w:type="spellStart"/>
      <w:r>
        <w:t>cikkely</w:t>
      </w:r>
      <w:proofErr w:type="spellEnd"/>
      <w:r>
        <w:t xml:space="preserve"> – A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igazgató</w:t>
      </w:r>
      <w:proofErr w:type="spellEnd"/>
      <w:r>
        <w:t xml:space="preserve"> </w:t>
      </w:r>
      <w:proofErr w:type="spellStart"/>
      <w:r>
        <w:t>urat</w:t>
      </w:r>
      <w:proofErr w:type="spellEnd"/>
      <w:r>
        <w:t xml:space="preserve"> </w:t>
      </w:r>
      <w:proofErr w:type="spellStart"/>
      <w:r>
        <w:t>megbízzuk</w:t>
      </w:r>
      <w:proofErr w:type="spellEnd"/>
      <w:r>
        <w:t xml:space="preserve"> </w:t>
      </w:r>
      <w:proofErr w:type="spellStart"/>
      <w:r>
        <w:t>jelen</w:t>
      </w:r>
      <w:proofErr w:type="spellEnd"/>
      <w:r>
        <w:t xml:space="preserve"> </w:t>
      </w:r>
      <w:proofErr w:type="spellStart"/>
      <w:r>
        <w:t>határozat</w:t>
      </w:r>
      <w:proofErr w:type="spellEnd"/>
      <w:r>
        <w:t xml:space="preserve"> </w:t>
      </w:r>
      <w:proofErr w:type="spellStart"/>
      <w:r>
        <w:t>végrehajtásával</w:t>
      </w:r>
      <w:proofErr w:type="spellEnd"/>
      <w:r>
        <w:t>. 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proofErr w:type="spellStart"/>
      <w:r>
        <w:t>Kelt</w:t>
      </w:r>
      <w:proofErr w:type="spellEnd"/>
      <w:r>
        <w:t xml:space="preserve"> 1948. </w:t>
      </w:r>
      <w:proofErr w:type="spellStart"/>
      <w:r>
        <w:t>október</w:t>
      </w:r>
      <w:proofErr w:type="spellEnd"/>
      <w:r>
        <w:t xml:space="preserve"> 25.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 xml:space="preserve">        </w:t>
      </w:r>
      <w:proofErr w:type="spellStart"/>
      <w:r>
        <w:t>Gh</w:t>
      </w:r>
      <w:proofErr w:type="spellEnd"/>
      <w:r>
        <w:t xml:space="preserve">. </w:t>
      </w:r>
      <w:proofErr w:type="spellStart"/>
      <w:r>
        <w:t>Vasilichi</w:t>
      </w:r>
      <w:proofErr w:type="spellEnd"/>
      <w:r>
        <w:t>, </w:t>
      </w:r>
    </w:p>
    <w:p w:rsidR="00583DFD" w:rsidRDefault="00583DFD" w:rsidP="00583DFD">
      <w:pPr>
        <w:pStyle w:val="NormalWeb"/>
      </w:pPr>
      <w:r>
        <w:t xml:space="preserve">        </w:t>
      </w:r>
      <w:proofErr w:type="spellStart"/>
      <w:r>
        <w:t>Miniszter</w:t>
      </w:r>
      <w:proofErr w:type="spellEnd"/>
    </w:p>
    <w:p w:rsidR="00583DFD" w:rsidRDefault="00583DFD" w:rsidP="00583DFD">
      <w:pPr>
        <w:pStyle w:val="NormalWeb"/>
      </w:pPr>
      <w:r>
        <w:t>Nr. 263.327.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>FORRÁS: </w:t>
      </w:r>
    </w:p>
    <w:p w:rsidR="00583DFD" w:rsidRDefault="00583DFD" w:rsidP="00583DFD">
      <w:pPr>
        <w:pStyle w:val="NormalWeb"/>
      </w:pP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(</w:t>
      </w:r>
      <w:proofErr w:type="spellStart"/>
      <w:r>
        <w:t>Partea</w:t>
      </w:r>
      <w:proofErr w:type="spellEnd"/>
      <w:r>
        <w:t xml:space="preserve"> I A) 249. </w:t>
      </w:r>
      <w:proofErr w:type="spellStart"/>
      <w:r>
        <w:t>sz</w:t>
      </w:r>
      <w:proofErr w:type="spellEnd"/>
      <w:r>
        <w:t xml:space="preserve">., 1948. </w:t>
      </w:r>
      <w:proofErr w:type="spellStart"/>
      <w:r>
        <w:t>október</w:t>
      </w:r>
      <w:proofErr w:type="spellEnd"/>
      <w:r>
        <w:t xml:space="preserve"> 26.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>III.</w:t>
      </w:r>
    </w:p>
    <w:p w:rsidR="00583DFD" w:rsidRDefault="00583DFD" w:rsidP="00583DFD">
      <w:pPr>
        <w:pStyle w:val="NormalWeb"/>
      </w:pPr>
      <w:r>
        <w:t>KIVONAT</w:t>
      </w:r>
    </w:p>
    <w:p w:rsidR="00583DFD" w:rsidRDefault="00583DFD" w:rsidP="00583DFD">
      <w:pPr>
        <w:pStyle w:val="NormalWeb"/>
      </w:pPr>
    </w:p>
    <w:p w:rsidR="00583DFD" w:rsidRDefault="00583DFD" w:rsidP="00583DFD">
      <w:pPr>
        <w:pStyle w:val="NormalWeb"/>
      </w:pPr>
      <w:r>
        <w:t xml:space="preserve">A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Népköztársaság</w:t>
      </w:r>
      <w:proofErr w:type="spellEnd"/>
      <w:r>
        <w:t xml:space="preserve"> </w:t>
      </w:r>
      <w:proofErr w:type="spellStart"/>
      <w:r>
        <w:t>Hivatalos</w:t>
      </w:r>
      <w:proofErr w:type="spellEnd"/>
      <w:r>
        <w:t xml:space="preserve"> </w:t>
      </w:r>
      <w:proofErr w:type="spellStart"/>
      <w:r>
        <w:t>Közlönyéből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lastRenderedPageBreak/>
        <w:t xml:space="preserve">101. </w:t>
      </w:r>
      <w:proofErr w:type="spellStart"/>
      <w:r>
        <w:t>szám</w:t>
      </w:r>
      <w:proofErr w:type="spellEnd"/>
      <w:r>
        <w:t xml:space="preserve"> 1950. </w:t>
      </w:r>
      <w:proofErr w:type="spellStart"/>
      <w:r>
        <w:t>november</w:t>
      </w:r>
      <w:proofErr w:type="spellEnd"/>
      <w:r>
        <w:t xml:space="preserve"> 6.</w:t>
      </w:r>
    </w:p>
    <w:p w:rsidR="00583DFD" w:rsidRDefault="00583DFD" w:rsidP="00583DFD">
      <w:pPr>
        <w:pStyle w:val="NormalWeb"/>
      </w:pPr>
      <w:r>
        <w:t xml:space="preserve">1137.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Határozat</w:t>
      </w:r>
      <w:proofErr w:type="spellEnd"/>
      <w:r>
        <w:t> </w:t>
      </w:r>
    </w:p>
    <w:p w:rsidR="00583DFD" w:rsidRDefault="00583DFD" w:rsidP="00583DFD">
      <w:pPr>
        <w:pStyle w:val="NormalWeb"/>
      </w:pPr>
      <w:r>
        <w:t xml:space="preserve">A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végzettségű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munkaerő</w:t>
      </w:r>
      <w:proofErr w:type="spellEnd"/>
      <w:r>
        <w:t xml:space="preserve"> </w:t>
      </w:r>
      <w:proofErr w:type="spellStart"/>
      <w:r>
        <w:t>oktatására</w:t>
      </w:r>
      <w:proofErr w:type="spellEnd"/>
      <w:r>
        <w:t xml:space="preserve"> </w:t>
      </w:r>
      <w:proofErr w:type="spellStart"/>
      <w:r>
        <w:t>vonatkozóan</w:t>
      </w:r>
      <w:proofErr w:type="spellEnd"/>
    </w:p>
    <w:p w:rsidR="00583DFD" w:rsidRDefault="00583DFD" w:rsidP="00583DFD">
      <w:pPr>
        <w:pStyle w:val="NormalWeb"/>
      </w:pPr>
      <w:r>
        <w:t xml:space="preserve"> A </w:t>
      </w:r>
      <w:proofErr w:type="spellStart"/>
      <w:r>
        <w:t>Minisztertanács</w:t>
      </w:r>
      <w:proofErr w:type="spellEnd"/>
      <w:r>
        <w:t xml:space="preserve">, 1950. </w:t>
      </w:r>
      <w:proofErr w:type="spellStart"/>
      <w:r>
        <w:t>október</w:t>
      </w:r>
      <w:proofErr w:type="spellEnd"/>
      <w:r>
        <w:t xml:space="preserve"> 20-ai </w:t>
      </w:r>
      <w:proofErr w:type="spellStart"/>
      <w:r>
        <w:t>gyűlésén</w:t>
      </w:r>
      <w:proofErr w:type="spellEnd"/>
      <w:r>
        <w:t>, </w:t>
      </w:r>
    </w:p>
    <w:p w:rsidR="00583DFD" w:rsidRDefault="00583DFD" w:rsidP="00583DFD">
      <w:pPr>
        <w:pStyle w:val="NormalWeb"/>
      </w:pPr>
      <w:r>
        <w:t xml:space="preserve">A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Bizottság</w:t>
      </w:r>
      <w:proofErr w:type="spellEnd"/>
      <w:r>
        <w:t xml:space="preserve"> 1696. </w:t>
      </w:r>
      <w:proofErr w:type="spellStart"/>
      <w:r>
        <w:t>számú</w:t>
      </w:r>
      <w:proofErr w:type="spellEnd"/>
      <w:r>
        <w:t xml:space="preserve">, 1950. </w:t>
      </w:r>
      <w:proofErr w:type="spellStart"/>
      <w:r>
        <w:t>szeptember</w:t>
      </w:r>
      <w:proofErr w:type="spellEnd"/>
      <w:r>
        <w:t xml:space="preserve"> 23-i </w:t>
      </w:r>
      <w:proofErr w:type="spellStart"/>
      <w:r>
        <w:t>beszámolójának</w:t>
      </w:r>
      <w:proofErr w:type="spellEnd"/>
      <w:r>
        <w:t xml:space="preserve"> </w:t>
      </w:r>
      <w:proofErr w:type="spellStart"/>
      <w:r>
        <w:t>meghallgatása</w:t>
      </w:r>
      <w:proofErr w:type="spellEnd"/>
      <w:r>
        <w:t xml:space="preserve"> </w:t>
      </w:r>
      <w:proofErr w:type="spellStart"/>
      <w:r>
        <w:t>után</w:t>
      </w:r>
      <w:proofErr w:type="spellEnd"/>
      <w:r>
        <w:t>; </w:t>
      </w:r>
    </w:p>
    <w:p w:rsidR="00583DFD" w:rsidRDefault="00583DFD" w:rsidP="00583DFD">
      <w:pPr>
        <w:pStyle w:val="NormalWeb"/>
      </w:pPr>
      <w:r>
        <w:t xml:space="preserve">A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Népköztársaság</w:t>
      </w:r>
      <w:proofErr w:type="spellEnd"/>
      <w:r>
        <w:t xml:space="preserve"> </w:t>
      </w:r>
      <w:proofErr w:type="spellStart"/>
      <w:r>
        <w:t>Alkotmányának</w:t>
      </w:r>
      <w:proofErr w:type="spellEnd"/>
      <w:r>
        <w:t xml:space="preserve"> 72. </w:t>
      </w:r>
      <w:proofErr w:type="spellStart"/>
      <w:r>
        <w:t>cikkelyének</w:t>
      </w:r>
      <w:proofErr w:type="spellEnd"/>
      <w:r>
        <w:t xml:space="preserve"> </w:t>
      </w:r>
      <w:proofErr w:type="spellStart"/>
      <w:r>
        <w:t>szellemében</w:t>
      </w:r>
      <w:proofErr w:type="spellEnd"/>
      <w:r>
        <w:t> </w:t>
      </w:r>
    </w:p>
    <w:p w:rsidR="00583DFD" w:rsidRDefault="00583DFD" w:rsidP="00583DFD">
      <w:pPr>
        <w:pStyle w:val="NormalWeb"/>
      </w:pPr>
      <w:proofErr w:type="spellStart"/>
      <w:r>
        <w:t>Elhatározza</w:t>
      </w:r>
      <w:proofErr w:type="spellEnd"/>
      <w:r>
        <w:t>:</w:t>
      </w:r>
    </w:p>
    <w:p w:rsidR="00583DFD" w:rsidRDefault="00583DFD" w:rsidP="00583DFD">
      <w:pPr>
        <w:pStyle w:val="NormalWeb"/>
      </w:pPr>
      <w:r>
        <w:t xml:space="preserve">1. </w:t>
      </w:r>
      <w:proofErr w:type="spellStart"/>
      <w:r>
        <w:t>cikkely</w:t>
      </w:r>
      <w:proofErr w:type="spellEnd"/>
      <w:r>
        <w:t xml:space="preserve"> – A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végzettségű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munkaerő</w:t>
      </w:r>
      <w:proofErr w:type="spellEnd"/>
      <w:r>
        <w:t xml:space="preserve"> </w:t>
      </w:r>
      <w:proofErr w:type="spellStart"/>
      <w:r>
        <w:t>oktatása</w:t>
      </w:r>
      <w:proofErr w:type="spellEnd"/>
      <w:r>
        <w:t xml:space="preserve"> a </w:t>
      </w:r>
      <w:proofErr w:type="spellStart"/>
      <w:r>
        <w:t>következő</w:t>
      </w:r>
      <w:proofErr w:type="spellEnd"/>
      <w:r>
        <w:t xml:space="preserve"> </w:t>
      </w:r>
      <w:proofErr w:type="spellStart"/>
      <w:r>
        <w:t>Művészeti</w:t>
      </w:r>
      <w:proofErr w:type="spellEnd"/>
      <w:r>
        <w:t xml:space="preserve"> </w:t>
      </w:r>
      <w:proofErr w:type="spellStart"/>
      <w:r>
        <w:t>Felsőoktatási</w:t>
      </w:r>
      <w:proofErr w:type="spellEnd"/>
      <w:r>
        <w:t xml:space="preserve"> </w:t>
      </w:r>
      <w:proofErr w:type="spellStart"/>
      <w:r>
        <w:t>intézményekben</w:t>
      </w:r>
      <w:proofErr w:type="spellEnd"/>
      <w:r>
        <w:t xml:space="preserve"> </w:t>
      </w:r>
      <w:proofErr w:type="spellStart"/>
      <w:r>
        <w:t>történik</w:t>
      </w:r>
      <w:proofErr w:type="spellEnd"/>
      <w:r>
        <w:t>: </w:t>
      </w:r>
    </w:p>
    <w:p w:rsidR="00583DFD" w:rsidRDefault="00583DFD" w:rsidP="00583DFD">
      <w:pPr>
        <w:pStyle w:val="NormalWeb"/>
      </w:pPr>
      <w:r>
        <w:t>....</w:t>
      </w:r>
    </w:p>
    <w:p w:rsidR="00583DFD" w:rsidRDefault="00583DFD" w:rsidP="00583DFD">
      <w:pPr>
        <w:pStyle w:val="NormalWeb"/>
      </w:pPr>
      <w:r>
        <w:t xml:space="preserve">A </w:t>
      </w:r>
      <w:proofErr w:type="spellStart"/>
      <w:r>
        <w:t>kolozsvári</w:t>
      </w:r>
      <w:proofErr w:type="spellEnd"/>
      <w:r>
        <w:t xml:space="preserve"> </w:t>
      </w:r>
      <w:proofErr w:type="spellStart"/>
      <w:r>
        <w:t>Szentgyörgyi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Intézetben</w:t>
      </w:r>
      <w:proofErr w:type="spellEnd"/>
      <w:r>
        <w:t xml:space="preserve">, </w:t>
      </w:r>
      <w:proofErr w:type="spellStart"/>
      <w:r>
        <w:t>román</w:t>
      </w:r>
      <w:proofErr w:type="spellEnd"/>
      <w:r>
        <w:t xml:space="preserve"> </w:t>
      </w:r>
      <w:proofErr w:type="spellStart"/>
      <w:r>
        <w:t>tannyelvű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szakon</w:t>
      </w:r>
      <w:proofErr w:type="spellEnd"/>
      <w:r>
        <w:t xml:space="preserve">, </w:t>
      </w:r>
      <w:proofErr w:type="spellStart"/>
      <w:r>
        <w:t>és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tannyelvű</w:t>
      </w:r>
      <w:proofErr w:type="spellEnd"/>
      <w:r>
        <w:t xml:space="preserve"> </w:t>
      </w:r>
      <w:proofErr w:type="spellStart"/>
      <w:r>
        <w:t>színművészeti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rendezői</w:t>
      </w:r>
      <w:proofErr w:type="spellEnd"/>
      <w:r>
        <w:t xml:space="preserve"> </w:t>
      </w:r>
      <w:proofErr w:type="spellStart"/>
      <w:r>
        <w:t>szakon</w:t>
      </w:r>
      <w:proofErr w:type="spellEnd"/>
      <w:r>
        <w:t>. </w:t>
      </w:r>
    </w:p>
    <w:p w:rsidR="00583DFD" w:rsidRDefault="00583DFD" w:rsidP="00583DFD">
      <w:pPr>
        <w:pStyle w:val="NormalWeb"/>
      </w:pPr>
      <w:r>
        <w:t xml:space="preserve"> Dr. </w:t>
      </w:r>
      <w:proofErr w:type="spellStart"/>
      <w:r>
        <w:t>Petru</w:t>
      </w:r>
      <w:proofErr w:type="spellEnd"/>
      <w:r>
        <w:t xml:space="preserve"> </w:t>
      </w:r>
      <w:proofErr w:type="spellStart"/>
      <w:r>
        <w:t>Groza</w:t>
      </w:r>
      <w:proofErr w:type="spellEnd"/>
      <w:r>
        <w:t xml:space="preserve">, </w:t>
      </w:r>
      <w:proofErr w:type="spellStart"/>
      <w:r>
        <w:t>Vasile</w:t>
      </w:r>
      <w:proofErr w:type="spellEnd"/>
      <w:r>
        <w:t xml:space="preserve"> Luca, </w:t>
      </w:r>
      <w:proofErr w:type="spellStart"/>
      <w:r>
        <w:t>Teohari</w:t>
      </w:r>
      <w:proofErr w:type="spellEnd"/>
      <w:r>
        <w:t xml:space="preserve"> </w:t>
      </w:r>
      <w:proofErr w:type="spellStart"/>
      <w:r>
        <w:t>Georgescu</w:t>
      </w:r>
      <w:proofErr w:type="spellEnd"/>
      <w:r>
        <w:t xml:space="preserve">, </w:t>
      </w:r>
      <w:proofErr w:type="spellStart"/>
      <w:r>
        <w:t>Chivu</w:t>
      </w:r>
      <w:proofErr w:type="spellEnd"/>
      <w:r>
        <w:t xml:space="preserve"> </w:t>
      </w:r>
      <w:proofErr w:type="spellStart"/>
      <w:r>
        <w:t>Stoica</w:t>
      </w:r>
      <w:proofErr w:type="spellEnd"/>
      <w:r>
        <w:t xml:space="preserve">, I. </w:t>
      </w:r>
      <w:proofErr w:type="spellStart"/>
      <w:r>
        <w:t>Chişinevski</w:t>
      </w:r>
      <w:proofErr w:type="spellEnd"/>
      <w:r>
        <w:t xml:space="preserve">, Ed. </w:t>
      </w:r>
      <w:proofErr w:type="spellStart"/>
      <w:r>
        <w:t>Mezincescu</w:t>
      </w:r>
      <w:proofErr w:type="spellEnd"/>
      <w:r>
        <w:t xml:space="preserve">, </w:t>
      </w:r>
      <w:proofErr w:type="spellStart"/>
      <w:r>
        <w:t>Miron</w:t>
      </w:r>
      <w:proofErr w:type="spellEnd"/>
      <w:r>
        <w:t xml:space="preserve"> Constantinescu, </w:t>
      </w:r>
      <w:proofErr w:type="spellStart"/>
      <w:r>
        <w:t>Stanciu</w:t>
      </w:r>
      <w:proofErr w:type="spellEnd"/>
      <w:r>
        <w:t xml:space="preserve"> </w:t>
      </w:r>
      <w:proofErr w:type="spellStart"/>
      <w:r>
        <w:t>Stoian</w:t>
      </w:r>
      <w:proofErr w:type="spellEnd"/>
      <w:r>
        <w:t xml:space="preserve">, I. </w:t>
      </w:r>
      <w:proofErr w:type="spellStart"/>
      <w:r>
        <w:t>Vinţe</w:t>
      </w:r>
      <w:proofErr w:type="spellEnd"/>
      <w:r>
        <w:t xml:space="preserve">, Emil </w:t>
      </w:r>
      <w:proofErr w:type="spellStart"/>
      <w:r>
        <w:t>Bodnăraş</w:t>
      </w:r>
      <w:proofErr w:type="spellEnd"/>
      <w:r>
        <w:t xml:space="preserve">, Alex. </w:t>
      </w:r>
      <w:proofErr w:type="spellStart"/>
      <w:r>
        <w:t>Bârlădeanu</w:t>
      </w:r>
      <w:proofErr w:type="spellEnd"/>
      <w:r>
        <w:t xml:space="preserve">, </w:t>
      </w:r>
      <w:proofErr w:type="spellStart"/>
      <w:r>
        <w:t>Gh</w:t>
      </w:r>
      <w:proofErr w:type="spellEnd"/>
      <w:r>
        <w:t xml:space="preserve">. Gaston Marion, </w:t>
      </w:r>
      <w:proofErr w:type="spellStart"/>
      <w:r>
        <w:t>Gh</w:t>
      </w:r>
      <w:proofErr w:type="spellEnd"/>
      <w:r>
        <w:t xml:space="preserve">. </w:t>
      </w:r>
      <w:proofErr w:type="spellStart"/>
      <w:r>
        <w:t>Vasilichi</w:t>
      </w:r>
      <w:proofErr w:type="spellEnd"/>
      <w:r>
        <w:t xml:space="preserve">, </w:t>
      </w:r>
      <w:proofErr w:type="spellStart"/>
      <w:r>
        <w:t>Stelian</w:t>
      </w:r>
      <w:proofErr w:type="spellEnd"/>
      <w:r>
        <w:t xml:space="preserve"> </w:t>
      </w:r>
      <w:proofErr w:type="spellStart"/>
      <w:r>
        <w:t>Niţulescu</w:t>
      </w:r>
      <w:proofErr w:type="spellEnd"/>
      <w:r>
        <w:t xml:space="preserve">, A. </w:t>
      </w:r>
      <w:proofErr w:type="spellStart"/>
      <w:r>
        <w:t>Bunaciu</w:t>
      </w:r>
      <w:proofErr w:type="spellEnd"/>
      <w:r>
        <w:t xml:space="preserve">, Const. </w:t>
      </w:r>
      <w:proofErr w:type="spellStart"/>
      <w:r>
        <w:t>Prisnea</w:t>
      </w:r>
      <w:proofErr w:type="spellEnd"/>
      <w:r>
        <w:t xml:space="preserve">, V. </w:t>
      </w:r>
      <w:proofErr w:type="spellStart"/>
      <w:r>
        <w:t>Vaida</w:t>
      </w:r>
      <w:proofErr w:type="spellEnd"/>
      <w:r>
        <w:t xml:space="preserve">, V. </w:t>
      </w:r>
      <w:proofErr w:type="spellStart"/>
      <w:r>
        <w:t>Malinschi</w:t>
      </w:r>
      <w:proofErr w:type="spellEnd"/>
      <w:r>
        <w:t xml:space="preserve">   </w:t>
      </w:r>
    </w:p>
    <w:p w:rsidR="00C43702" w:rsidRDefault="00C43702"/>
    <w:sectPr w:rsidR="00C43702" w:rsidSect="00C43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3DFD"/>
    <w:rsid w:val="00254F51"/>
    <w:rsid w:val="00583DFD"/>
    <w:rsid w:val="007123A7"/>
    <w:rsid w:val="009566BE"/>
    <w:rsid w:val="00971A88"/>
    <w:rsid w:val="00C43702"/>
    <w:rsid w:val="00F4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02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2021-05-13T09:10:00Z</dcterms:created>
  <dcterms:modified xsi:type="dcterms:W3CDTF">2021-05-13T09:11:00Z</dcterms:modified>
</cp:coreProperties>
</file>