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3F3" w:rsidRPr="00D827F3" w:rsidRDefault="005213F3" w:rsidP="005213F3">
      <w:pPr>
        <w:pStyle w:val="Header"/>
        <w:spacing w:before="120" w:after="120"/>
        <w:jc w:val="center"/>
        <w:rPr>
          <w:rFonts w:ascii="Times New Roman" w:hAnsi="Times New Roman"/>
          <w:b/>
          <w:sz w:val="28"/>
          <w:szCs w:val="28"/>
          <w:lang w:val="fr-FR"/>
        </w:rPr>
      </w:pPr>
      <w:r w:rsidRPr="00D827F3">
        <w:rPr>
          <w:rFonts w:ascii="Times New Roman" w:hAnsi="Times New Roman"/>
          <w:b/>
          <w:sz w:val="28"/>
          <w:szCs w:val="28"/>
          <w:lang w:val="fr-FR"/>
        </w:rPr>
        <w:t>MINISTERUL EDUCAŢIEI NAŢIONALE</w:t>
      </w:r>
    </w:p>
    <w:p w:rsidR="005213F3" w:rsidRPr="00D827F3" w:rsidRDefault="005213F3" w:rsidP="005213F3">
      <w:pPr>
        <w:pStyle w:val="Header"/>
        <w:spacing w:before="120" w:after="120"/>
        <w:jc w:val="center"/>
        <w:rPr>
          <w:rFonts w:ascii="Times New Roman" w:hAnsi="Times New Roman"/>
          <w:b/>
          <w:sz w:val="28"/>
          <w:szCs w:val="28"/>
          <w:lang w:val="fr-FR"/>
        </w:rPr>
      </w:pPr>
      <w:r w:rsidRPr="00D827F3">
        <w:rPr>
          <w:rFonts w:ascii="Times New Roman" w:hAnsi="Times New Roman"/>
          <w:b/>
          <w:sz w:val="28"/>
          <w:szCs w:val="28"/>
          <w:lang w:val="fr-FR"/>
        </w:rPr>
        <w:t xml:space="preserve">UNIVERSITATEA </w:t>
      </w:r>
      <w:proofErr w:type="gramStart"/>
      <w:r w:rsidRPr="00D827F3">
        <w:rPr>
          <w:rFonts w:ascii="Times New Roman" w:hAnsi="Times New Roman"/>
          <w:b/>
          <w:sz w:val="28"/>
          <w:szCs w:val="28"/>
          <w:lang w:val="fr-FR"/>
        </w:rPr>
        <w:t>DE ARTE</w:t>
      </w:r>
      <w:proofErr w:type="gramEnd"/>
      <w:r w:rsidRPr="00D827F3">
        <w:rPr>
          <w:rFonts w:ascii="Times New Roman" w:hAnsi="Times New Roman"/>
          <w:b/>
          <w:sz w:val="28"/>
          <w:szCs w:val="28"/>
          <w:lang w:val="fr-FR"/>
        </w:rPr>
        <w:t xml:space="preserve"> DIN TÎRGU–MUREŞ</w:t>
      </w:r>
    </w:p>
    <w:p w:rsidR="005213F3" w:rsidRPr="003D2794" w:rsidRDefault="005213F3" w:rsidP="005213F3">
      <w:pPr>
        <w:pStyle w:val="Header"/>
        <w:spacing w:before="120" w:after="120"/>
        <w:jc w:val="center"/>
        <w:rPr>
          <w:rFonts w:ascii="Times New Roman" w:hAnsi="Times New Roman"/>
          <w:b/>
          <w:sz w:val="32"/>
        </w:rPr>
      </w:pPr>
      <w:r w:rsidRPr="008C00C6">
        <w:rPr>
          <w:rFonts w:ascii="Times New Roman" w:hAnsi="Times New Roman"/>
          <w:b/>
          <w:sz w:val="28"/>
          <w:szCs w:val="28"/>
        </w:rPr>
        <w:t>ŞCOALA DOCTORALĂ</w:t>
      </w:r>
    </w:p>
    <w:p w:rsidR="005213F3" w:rsidRDefault="005213F3" w:rsidP="005213F3">
      <w:pPr>
        <w:pStyle w:val="Header"/>
        <w:spacing w:before="120" w:after="120"/>
        <w:jc w:val="center"/>
        <w:rPr>
          <w:rFonts w:ascii="Times New Roman" w:hAnsi="Times New Roman"/>
          <w:b/>
          <w:sz w:val="32"/>
        </w:rPr>
      </w:pPr>
    </w:p>
    <w:p w:rsidR="005213F3" w:rsidRPr="003D2794" w:rsidRDefault="005213F3" w:rsidP="005213F3">
      <w:pPr>
        <w:pStyle w:val="Header"/>
        <w:spacing w:before="120" w:after="120"/>
        <w:jc w:val="center"/>
        <w:rPr>
          <w:rFonts w:ascii="Times New Roman" w:hAnsi="Times New Roman"/>
          <w:b/>
          <w:sz w:val="32"/>
        </w:rPr>
      </w:pPr>
      <w:r w:rsidRPr="003D2794">
        <w:rPr>
          <w:rFonts w:ascii="Times New Roman" w:hAnsi="Times New Roman"/>
          <w:b/>
          <w:noProof/>
          <w:szCs w:val="24"/>
        </w:rPr>
        <w:drawing>
          <wp:inline distT="0" distB="0" distL="0" distR="0" wp14:anchorId="02FCE281" wp14:editId="3A8A2BEE">
            <wp:extent cx="2152650" cy="745490"/>
            <wp:effectExtent l="0" t="0" r="0" b="0"/>
            <wp:docPr id="1" name="Picture 1" descr="Szi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zi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b="30769"/>
                    <a:stretch>
                      <a:fillRect/>
                    </a:stretch>
                  </pic:blipFill>
                  <pic:spPr bwMode="auto">
                    <a:xfrm>
                      <a:off x="0" y="0"/>
                      <a:ext cx="2152650" cy="745490"/>
                    </a:xfrm>
                    <a:prstGeom prst="rect">
                      <a:avLst/>
                    </a:prstGeom>
                    <a:noFill/>
                    <a:ln>
                      <a:noFill/>
                    </a:ln>
                  </pic:spPr>
                </pic:pic>
              </a:graphicData>
            </a:graphic>
          </wp:inline>
        </w:drawing>
      </w:r>
    </w:p>
    <w:p w:rsidR="005213F3" w:rsidRPr="003D2794" w:rsidRDefault="005213F3" w:rsidP="005213F3">
      <w:pPr>
        <w:pStyle w:val="Header"/>
        <w:spacing w:before="120" w:after="120"/>
        <w:ind w:firstLine="851"/>
        <w:jc w:val="center"/>
        <w:rPr>
          <w:rFonts w:ascii="Times New Roman" w:hAnsi="Times New Roman"/>
          <w:b/>
          <w:sz w:val="32"/>
        </w:rPr>
      </w:pPr>
    </w:p>
    <w:p w:rsidR="005213F3" w:rsidRPr="003D2794" w:rsidRDefault="005213F3" w:rsidP="005213F3">
      <w:pPr>
        <w:pStyle w:val="Header"/>
        <w:spacing w:before="120" w:after="120"/>
        <w:ind w:firstLine="851"/>
        <w:jc w:val="center"/>
        <w:rPr>
          <w:rFonts w:ascii="Times New Roman" w:hAnsi="Times New Roman"/>
          <w:b/>
          <w:sz w:val="32"/>
        </w:rPr>
      </w:pPr>
    </w:p>
    <w:p w:rsidR="005213F3" w:rsidRPr="003D2794" w:rsidRDefault="005213F3" w:rsidP="005213F3">
      <w:pPr>
        <w:pStyle w:val="Header"/>
        <w:spacing w:before="120" w:after="120"/>
        <w:ind w:firstLine="851"/>
        <w:jc w:val="center"/>
        <w:rPr>
          <w:rFonts w:ascii="Times New Roman" w:hAnsi="Times New Roman"/>
          <w:b/>
          <w:sz w:val="56"/>
        </w:rPr>
      </w:pPr>
    </w:p>
    <w:p w:rsidR="005213F3" w:rsidRPr="00D827F3" w:rsidRDefault="005213F3" w:rsidP="005213F3">
      <w:pPr>
        <w:spacing w:before="120" w:after="120" w:line="360" w:lineRule="auto"/>
        <w:jc w:val="center"/>
        <w:rPr>
          <w:rFonts w:ascii="Times New Roman" w:hAnsi="Times New Roman"/>
          <w:b/>
          <w:sz w:val="56"/>
          <w:szCs w:val="48"/>
          <w:lang w:val="fr-FR"/>
        </w:rPr>
      </w:pPr>
      <w:r w:rsidRPr="00D827F3">
        <w:rPr>
          <w:rFonts w:ascii="Times New Roman" w:hAnsi="Times New Roman"/>
          <w:b/>
          <w:sz w:val="56"/>
          <w:szCs w:val="48"/>
          <w:lang w:val="fr-FR"/>
        </w:rPr>
        <w:t>TEZĂ DE DOCTORAT</w:t>
      </w:r>
    </w:p>
    <w:p w:rsidR="005213F3" w:rsidRPr="00D827F3" w:rsidRDefault="005213F3" w:rsidP="005213F3">
      <w:pPr>
        <w:spacing w:before="120" w:after="120" w:line="360" w:lineRule="auto"/>
        <w:jc w:val="center"/>
        <w:rPr>
          <w:rFonts w:ascii="Times New Roman" w:hAnsi="Times New Roman"/>
          <w:b/>
          <w:sz w:val="32"/>
          <w:szCs w:val="32"/>
          <w:lang w:val="fr-FR"/>
        </w:rPr>
      </w:pPr>
    </w:p>
    <w:p w:rsidR="005213F3" w:rsidRPr="00D827F3" w:rsidRDefault="005213F3" w:rsidP="005213F3">
      <w:pPr>
        <w:spacing w:before="120" w:after="120" w:line="360" w:lineRule="auto"/>
        <w:jc w:val="center"/>
        <w:rPr>
          <w:rFonts w:ascii="Times New Roman" w:hAnsi="Times New Roman"/>
          <w:b/>
          <w:sz w:val="32"/>
          <w:szCs w:val="32"/>
          <w:lang w:val="fr-FR"/>
        </w:rPr>
      </w:pPr>
      <w:r w:rsidRPr="00D827F3">
        <w:rPr>
          <w:rFonts w:ascii="Times New Roman" w:hAnsi="Times New Roman"/>
          <w:b/>
          <w:sz w:val="32"/>
          <w:szCs w:val="32"/>
          <w:lang w:val="fr-FR"/>
        </w:rPr>
        <w:t>TEATRUL DE LA SUBSTANŢIALITATE LA METAFIZIC</w:t>
      </w:r>
      <w:r w:rsidRPr="003D2794">
        <w:rPr>
          <w:rFonts w:ascii="Times New Roman" w:hAnsi="Times New Roman"/>
          <w:b/>
          <w:sz w:val="32"/>
          <w:szCs w:val="32"/>
          <w:lang w:val="ro-RO"/>
        </w:rPr>
        <w:t>Ă.</w:t>
      </w:r>
      <w:r w:rsidRPr="00D827F3">
        <w:rPr>
          <w:rFonts w:ascii="Times New Roman" w:hAnsi="Times New Roman"/>
          <w:b/>
          <w:sz w:val="32"/>
          <w:szCs w:val="32"/>
          <w:lang w:val="fr-FR"/>
        </w:rPr>
        <w:t xml:space="preserve"> </w:t>
      </w:r>
    </w:p>
    <w:p w:rsidR="005213F3" w:rsidRPr="00D827F3" w:rsidRDefault="005213F3" w:rsidP="005213F3">
      <w:pPr>
        <w:spacing w:before="120" w:after="120" w:line="360" w:lineRule="auto"/>
        <w:jc w:val="center"/>
        <w:rPr>
          <w:rFonts w:ascii="Times New Roman" w:hAnsi="Times New Roman"/>
          <w:b/>
          <w:sz w:val="32"/>
          <w:szCs w:val="32"/>
          <w:lang w:val="fr-FR"/>
        </w:rPr>
      </w:pPr>
      <w:r w:rsidRPr="00D827F3">
        <w:rPr>
          <w:rFonts w:ascii="Times New Roman" w:hAnsi="Times New Roman"/>
          <w:b/>
          <w:sz w:val="32"/>
          <w:szCs w:val="32"/>
          <w:lang w:val="fr-FR"/>
        </w:rPr>
        <w:t>CONTRIBU</w:t>
      </w:r>
      <w:r w:rsidRPr="003D2794">
        <w:rPr>
          <w:rFonts w:ascii="Times New Roman" w:hAnsi="Times New Roman"/>
          <w:b/>
          <w:sz w:val="32"/>
          <w:szCs w:val="32"/>
          <w:lang w:val="ro-RO"/>
        </w:rPr>
        <w:t>ŢII LA</w:t>
      </w:r>
      <w:r w:rsidRPr="00D827F3">
        <w:rPr>
          <w:rFonts w:ascii="Times New Roman" w:hAnsi="Times New Roman"/>
          <w:b/>
          <w:sz w:val="32"/>
          <w:szCs w:val="32"/>
          <w:lang w:val="fr-FR"/>
        </w:rPr>
        <w:t xml:space="preserve"> ESTETICA TEATRALĂ ROMÂNEASCĂ </w:t>
      </w:r>
    </w:p>
    <w:p w:rsidR="005213F3" w:rsidRDefault="005213F3" w:rsidP="005213F3">
      <w:pPr>
        <w:spacing w:before="120" w:after="120" w:line="360" w:lineRule="auto"/>
        <w:jc w:val="center"/>
        <w:rPr>
          <w:rFonts w:ascii="Times New Roman" w:hAnsi="Times New Roman"/>
          <w:b/>
          <w:sz w:val="32"/>
          <w:szCs w:val="32"/>
          <w:lang w:val="fr-FR"/>
        </w:rPr>
      </w:pPr>
      <w:r w:rsidRPr="00D827F3">
        <w:rPr>
          <w:rFonts w:ascii="Times New Roman" w:hAnsi="Times New Roman"/>
          <w:b/>
          <w:sz w:val="32"/>
          <w:szCs w:val="32"/>
          <w:lang w:val="fr-FR"/>
        </w:rPr>
        <w:t>ÎN PRIMA JUMĂTATE A SECOLULUI AL XX-LEA</w:t>
      </w:r>
    </w:p>
    <w:p w:rsidR="005213F3" w:rsidRPr="00D827F3" w:rsidRDefault="005213F3" w:rsidP="005213F3">
      <w:pPr>
        <w:spacing w:before="120" w:after="120" w:line="360" w:lineRule="auto"/>
        <w:jc w:val="center"/>
        <w:rPr>
          <w:rFonts w:ascii="Times New Roman" w:hAnsi="Times New Roman"/>
          <w:b/>
          <w:sz w:val="28"/>
          <w:szCs w:val="24"/>
          <w:lang w:val="fr-FR"/>
        </w:rPr>
      </w:pPr>
      <w:r>
        <w:rPr>
          <w:rFonts w:ascii="Times New Roman" w:hAnsi="Times New Roman"/>
          <w:b/>
          <w:sz w:val="32"/>
          <w:szCs w:val="32"/>
          <w:lang w:val="fr-FR"/>
        </w:rPr>
        <w:t xml:space="preserve">- REZUMAT - </w:t>
      </w:r>
    </w:p>
    <w:p w:rsidR="005213F3" w:rsidRPr="00D827F3" w:rsidRDefault="005213F3" w:rsidP="005213F3">
      <w:pPr>
        <w:spacing w:before="120" w:after="120" w:line="360" w:lineRule="auto"/>
        <w:rPr>
          <w:rFonts w:ascii="Times New Roman" w:hAnsi="Times New Roman"/>
          <w:b/>
          <w:sz w:val="28"/>
          <w:szCs w:val="24"/>
          <w:lang w:val="fr-FR"/>
        </w:rPr>
      </w:pPr>
    </w:p>
    <w:p w:rsidR="005213F3" w:rsidRPr="00D827F3" w:rsidRDefault="005213F3" w:rsidP="005213F3">
      <w:pPr>
        <w:spacing w:before="120" w:after="120" w:line="360" w:lineRule="auto"/>
        <w:rPr>
          <w:rFonts w:ascii="Times New Roman" w:hAnsi="Times New Roman"/>
          <w:b/>
          <w:sz w:val="28"/>
          <w:szCs w:val="24"/>
          <w:lang w:val="fr-FR"/>
        </w:rPr>
      </w:pPr>
    </w:p>
    <w:p w:rsidR="005213F3" w:rsidRPr="00111E45" w:rsidRDefault="005213F3" w:rsidP="005213F3">
      <w:pPr>
        <w:spacing w:after="0" w:line="360" w:lineRule="auto"/>
        <w:ind w:firstLine="709"/>
        <w:rPr>
          <w:rFonts w:ascii="Times New Roman" w:hAnsi="Times New Roman"/>
          <w:b/>
          <w:sz w:val="28"/>
          <w:szCs w:val="28"/>
        </w:rPr>
      </w:pPr>
      <w:r w:rsidRPr="00111E45">
        <w:rPr>
          <w:rFonts w:ascii="Times New Roman" w:hAnsi="Times New Roman"/>
          <w:b/>
          <w:sz w:val="28"/>
          <w:szCs w:val="28"/>
        </w:rPr>
        <w:t>Conducător ştiințific:</w:t>
      </w:r>
    </w:p>
    <w:p w:rsidR="005213F3" w:rsidRPr="003D2794" w:rsidRDefault="005213F3" w:rsidP="005213F3">
      <w:pPr>
        <w:spacing w:after="0" w:line="360" w:lineRule="auto"/>
        <w:ind w:firstLine="709"/>
        <w:rPr>
          <w:rFonts w:ascii="Times New Roman" w:hAnsi="Times New Roman"/>
          <w:b/>
          <w:sz w:val="28"/>
          <w:szCs w:val="28"/>
        </w:rPr>
      </w:pPr>
      <w:r w:rsidRPr="003D2794">
        <w:rPr>
          <w:rFonts w:ascii="Times New Roman" w:hAnsi="Times New Roman"/>
          <w:b/>
          <w:sz w:val="28"/>
          <w:szCs w:val="28"/>
        </w:rPr>
        <w:t xml:space="preserve">Prof. </w:t>
      </w:r>
      <w:proofErr w:type="gramStart"/>
      <w:r w:rsidRPr="003D2794">
        <w:rPr>
          <w:rFonts w:ascii="Times New Roman" w:hAnsi="Times New Roman"/>
          <w:b/>
          <w:sz w:val="28"/>
          <w:szCs w:val="28"/>
        </w:rPr>
        <w:t>univ</w:t>
      </w:r>
      <w:proofErr w:type="gramEnd"/>
      <w:r w:rsidRPr="003D2794">
        <w:rPr>
          <w:rFonts w:ascii="Times New Roman" w:hAnsi="Times New Roman"/>
          <w:b/>
          <w:sz w:val="28"/>
          <w:szCs w:val="28"/>
        </w:rPr>
        <w:t>. dr. SORIN CRIŞAN</w:t>
      </w:r>
    </w:p>
    <w:p w:rsidR="005213F3" w:rsidRPr="00111E45" w:rsidRDefault="005213F3" w:rsidP="005213F3">
      <w:pPr>
        <w:spacing w:after="0"/>
        <w:ind w:left="4248" w:firstLine="709"/>
        <w:jc w:val="center"/>
        <w:rPr>
          <w:rFonts w:ascii="Times New Roman" w:hAnsi="Times New Roman"/>
          <w:b/>
          <w:sz w:val="28"/>
          <w:szCs w:val="28"/>
          <w:lang w:val="fr-FR"/>
        </w:rPr>
      </w:pPr>
      <w:r w:rsidRPr="00111E45">
        <w:rPr>
          <w:rFonts w:ascii="Times New Roman" w:hAnsi="Times New Roman"/>
          <w:b/>
          <w:sz w:val="28"/>
          <w:szCs w:val="28"/>
          <w:lang w:val="fr-FR"/>
        </w:rPr>
        <w:t>Doctorand:</w:t>
      </w:r>
    </w:p>
    <w:p w:rsidR="005213F3" w:rsidRPr="00111E45" w:rsidRDefault="005213F3" w:rsidP="005213F3">
      <w:pPr>
        <w:spacing w:after="0"/>
        <w:ind w:left="4248" w:firstLine="709"/>
        <w:jc w:val="center"/>
        <w:rPr>
          <w:rFonts w:ascii="Times New Roman" w:hAnsi="Times New Roman"/>
          <w:b/>
          <w:sz w:val="28"/>
          <w:szCs w:val="28"/>
          <w:lang w:val="fr-FR"/>
        </w:rPr>
      </w:pPr>
      <w:r w:rsidRPr="00111E45">
        <w:rPr>
          <w:rFonts w:ascii="Times New Roman" w:hAnsi="Times New Roman"/>
          <w:b/>
          <w:sz w:val="28"/>
          <w:szCs w:val="28"/>
          <w:lang w:val="fr-FR"/>
        </w:rPr>
        <w:t>SABIN SABADOŞ</w:t>
      </w:r>
    </w:p>
    <w:p w:rsidR="005213F3" w:rsidRPr="00111E45" w:rsidRDefault="005213F3" w:rsidP="005213F3">
      <w:pPr>
        <w:spacing w:before="120" w:after="120"/>
        <w:jc w:val="center"/>
        <w:rPr>
          <w:rFonts w:ascii="Times New Roman" w:hAnsi="Times New Roman"/>
          <w:b/>
          <w:sz w:val="28"/>
          <w:szCs w:val="28"/>
          <w:lang w:val="fr-FR"/>
        </w:rPr>
      </w:pPr>
    </w:p>
    <w:p w:rsidR="005213F3" w:rsidRPr="00111E45" w:rsidRDefault="005213F3" w:rsidP="005213F3">
      <w:pPr>
        <w:spacing w:before="120" w:after="120"/>
        <w:jc w:val="center"/>
        <w:rPr>
          <w:rFonts w:ascii="Times New Roman" w:hAnsi="Times New Roman"/>
          <w:b/>
          <w:sz w:val="28"/>
          <w:szCs w:val="28"/>
          <w:lang w:val="fr-FR"/>
        </w:rPr>
      </w:pPr>
      <w:r w:rsidRPr="00111E45">
        <w:rPr>
          <w:rFonts w:ascii="Times New Roman" w:hAnsi="Times New Roman"/>
          <w:b/>
          <w:sz w:val="28"/>
          <w:szCs w:val="28"/>
          <w:lang w:val="fr-FR"/>
        </w:rPr>
        <w:t>Tîrgu-Mureş</w:t>
      </w:r>
    </w:p>
    <w:p w:rsidR="005213F3" w:rsidRPr="00111E45" w:rsidRDefault="005213F3" w:rsidP="005213F3">
      <w:pPr>
        <w:spacing w:before="120" w:after="120"/>
        <w:jc w:val="center"/>
        <w:rPr>
          <w:rFonts w:ascii="Times New Roman" w:hAnsi="Times New Roman"/>
          <w:b/>
          <w:sz w:val="28"/>
          <w:szCs w:val="28"/>
          <w:lang w:val="fr-FR"/>
        </w:rPr>
      </w:pPr>
      <w:r w:rsidRPr="00111E45">
        <w:rPr>
          <w:rFonts w:ascii="Times New Roman" w:hAnsi="Times New Roman"/>
          <w:b/>
          <w:sz w:val="28"/>
          <w:szCs w:val="28"/>
          <w:lang w:val="fr-FR"/>
        </w:rPr>
        <w:t>2014</w:t>
      </w:r>
    </w:p>
    <w:p w:rsidR="005213F3" w:rsidRPr="00111E45" w:rsidRDefault="005213F3" w:rsidP="005213F3">
      <w:pPr>
        <w:rPr>
          <w:lang w:val="fr-FR"/>
        </w:rPr>
      </w:pPr>
      <w:r w:rsidRPr="00111E45">
        <w:rPr>
          <w:rFonts w:ascii="Times New Roman" w:hAnsi="Times New Roman"/>
          <w:b/>
          <w:sz w:val="28"/>
          <w:szCs w:val="28"/>
          <w:lang w:val="fr-FR"/>
        </w:rPr>
        <w:br w:type="column"/>
      </w:r>
    </w:p>
    <w:p w:rsidR="005213F3" w:rsidRPr="00111E45" w:rsidRDefault="005213F3" w:rsidP="005213F3">
      <w:pPr>
        <w:rPr>
          <w:lang w:val="fr-FR"/>
        </w:rPr>
      </w:pPr>
    </w:p>
    <w:p w:rsidR="005213F3" w:rsidRPr="00111E45" w:rsidRDefault="005213F3" w:rsidP="005213F3">
      <w:pPr>
        <w:rPr>
          <w:lang w:val="fr-FR"/>
        </w:rPr>
      </w:pPr>
    </w:p>
    <w:p w:rsidR="005213F3" w:rsidRPr="00DB3001" w:rsidRDefault="005213F3" w:rsidP="005213F3">
      <w:pPr>
        <w:spacing w:before="120" w:after="120"/>
        <w:jc w:val="center"/>
        <w:rPr>
          <w:rFonts w:ascii="Times New Roman" w:hAnsi="Times New Roman"/>
          <w:b/>
          <w:sz w:val="28"/>
          <w:szCs w:val="28"/>
          <w:lang w:val="ro-RO"/>
        </w:rPr>
      </w:pPr>
      <w:r w:rsidRPr="00DB3001">
        <w:rPr>
          <w:rFonts w:ascii="Times New Roman" w:hAnsi="Times New Roman"/>
          <w:b/>
          <w:sz w:val="28"/>
          <w:szCs w:val="28"/>
          <w:lang w:val="ro-RO"/>
        </w:rPr>
        <w:t>CUPRINS</w:t>
      </w:r>
    </w:p>
    <w:p w:rsidR="005213F3" w:rsidRPr="00111E45" w:rsidRDefault="005213F3" w:rsidP="005213F3">
      <w:pPr>
        <w:jc w:val="center"/>
        <w:rPr>
          <w:b/>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2"/>
        <w:gridCol w:w="626"/>
      </w:tblGrid>
      <w:tr w:rsidR="005213F3" w:rsidTr="006F2483">
        <w:tc>
          <w:tcPr>
            <w:tcW w:w="8928" w:type="dxa"/>
          </w:tcPr>
          <w:p w:rsidR="005213F3" w:rsidRPr="00BF7FAB" w:rsidRDefault="005213F3" w:rsidP="006F2483">
            <w:pPr>
              <w:ind w:firstLine="360"/>
              <w:jc w:val="both"/>
              <w:rPr>
                <w:rFonts w:ascii="Times New Roman" w:hAnsi="Times New Roman"/>
                <w:sz w:val="24"/>
                <w:szCs w:val="24"/>
                <w:lang w:val="ro-RO"/>
              </w:rPr>
            </w:pPr>
            <w:r w:rsidRPr="00282425">
              <w:rPr>
                <w:rFonts w:ascii="Times New Roman" w:hAnsi="Times New Roman"/>
                <w:smallCaps/>
                <w:sz w:val="24"/>
                <w:szCs w:val="24"/>
                <w:lang w:val="ro-RO"/>
              </w:rPr>
              <w:t>Argument</w:t>
            </w:r>
            <w:r>
              <w:rPr>
                <w:rFonts w:ascii="Times New Roman" w:hAnsi="Times New Roman"/>
                <w:sz w:val="24"/>
                <w:szCs w:val="24"/>
                <w:lang w:val="ro-RO"/>
              </w:rPr>
              <w:t xml:space="preserve"> </w:t>
            </w:r>
          </w:p>
          <w:p w:rsidR="005213F3" w:rsidRPr="00BF7FAB" w:rsidRDefault="005213F3" w:rsidP="006F2483">
            <w:pPr>
              <w:ind w:firstLine="360"/>
              <w:jc w:val="both"/>
              <w:rPr>
                <w:rFonts w:ascii="Times New Roman" w:hAnsi="Times New Roman"/>
                <w:sz w:val="24"/>
                <w:szCs w:val="24"/>
                <w:lang w:val="ro-RO"/>
              </w:rPr>
            </w:pPr>
          </w:p>
          <w:p w:rsidR="005213F3" w:rsidRDefault="005213F3" w:rsidP="005213F3">
            <w:pPr>
              <w:pStyle w:val="ListParagraph"/>
              <w:numPr>
                <w:ilvl w:val="0"/>
                <w:numId w:val="1"/>
              </w:numPr>
              <w:jc w:val="both"/>
              <w:rPr>
                <w:rFonts w:ascii="Times New Roman" w:hAnsi="Times New Roman"/>
                <w:sz w:val="24"/>
                <w:szCs w:val="24"/>
                <w:lang w:val="ro-RO"/>
              </w:rPr>
            </w:pPr>
            <w:r w:rsidRPr="00282425">
              <w:rPr>
                <w:rFonts w:ascii="Times New Roman" w:hAnsi="Times New Roman"/>
                <w:smallCaps/>
                <w:sz w:val="24"/>
                <w:szCs w:val="24"/>
                <w:lang w:val="ro-RO"/>
              </w:rPr>
              <w:t>Consideraţii preliminarii</w:t>
            </w:r>
            <w:r>
              <w:rPr>
                <w:rFonts w:ascii="Times New Roman" w:hAnsi="Times New Roman"/>
                <w:sz w:val="24"/>
                <w:szCs w:val="24"/>
                <w:lang w:val="ro-RO"/>
              </w:rPr>
              <w:t xml:space="preserve"> </w:t>
            </w:r>
          </w:p>
          <w:p w:rsidR="005213F3" w:rsidRPr="00BF7FAB" w:rsidRDefault="005213F3" w:rsidP="006F2483">
            <w:pPr>
              <w:pStyle w:val="ListParagraph"/>
              <w:jc w:val="both"/>
              <w:rPr>
                <w:rFonts w:ascii="Times New Roman" w:hAnsi="Times New Roman"/>
                <w:sz w:val="24"/>
                <w:szCs w:val="24"/>
                <w:lang w:val="ro-RO"/>
              </w:rPr>
            </w:pPr>
          </w:p>
          <w:p w:rsidR="005213F3" w:rsidRPr="00BF7FAB" w:rsidRDefault="005213F3" w:rsidP="005213F3">
            <w:pPr>
              <w:pStyle w:val="ListParagraph"/>
              <w:numPr>
                <w:ilvl w:val="1"/>
                <w:numId w:val="1"/>
              </w:numPr>
              <w:jc w:val="both"/>
              <w:rPr>
                <w:rFonts w:ascii="Times New Roman" w:hAnsi="Times New Roman"/>
                <w:sz w:val="24"/>
                <w:szCs w:val="24"/>
                <w:lang w:val="ro-RO"/>
              </w:rPr>
            </w:pPr>
            <w:r w:rsidRPr="00BF7FAB">
              <w:rPr>
                <w:rFonts w:ascii="Times New Roman" w:hAnsi="Times New Roman"/>
                <w:sz w:val="24"/>
                <w:szCs w:val="24"/>
                <w:lang w:val="ro-RO"/>
              </w:rPr>
              <w:t xml:space="preserve">Estetica: despre </w:t>
            </w:r>
            <w:r w:rsidRPr="00BF7FAB">
              <w:rPr>
                <w:rFonts w:ascii="Times New Roman" w:hAnsi="Times New Roman"/>
                <w:i/>
                <w:sz w:val="24"/>
                <w:szCs w:val="24"/>
                <w:lang w:val="ro-RO"/>
              </w:rPr>
              <w:t>unitatea armonioasă a frumosului</w:t>
            </w:r>
            <w:r>
              <w:rPr>
                <w:rFonts w:ascii="Times New Roman" w:hAnsi="Times New Roman"/>
                <w:sz w:val="24"/>
                <w:szCs w:val="24"/>
                <w:lang w:val="ro-RO"/>
              </w:rPr>
              <w:t xml:space="preserve"> </w:t>
            </w:r>
          </w:p>
          <w:p w:rsidR="005213F3" w:rsidRPr="00BF7FAB" w:rsidRDefault="005213F3" w:rsidP="005213F3">
            <w:pPr>
              <w:pStyle w:val="ListParagraph"/>
              <w:numPr>
                <w:ilvl w:val="1"/>
                <w:numId w:val="1"/>
              </w:numPr>
              <w:jc w:val="both"/>
              <w:rPr>
                <w:rFonts w:ascii="Times New Roman" w:hAnsi="Times New Roman"/>
                <w:sz w:val="24"/>
                <w:szCs w:val="24"/>
                <w:lang w:val="ro-RO"/>
              </w:rPr>
            </w:pPr>
            <w:r w:rsidRPr="00BF7FAB">
              <w:rPr>
                <w:rFonts w:ascii="Times New Roman" w:hAnsi="Times New Roman"/>
                <w:sz w:val="24"/>
                <w:szCs w:val="24"/>
                <w:lang w:val="ro-RO"/>
              </w:rPr>
              <w:t xml:space="preserve">Pentru o </w:t>
            </w:r>
            <w:r w:rsidRPr="00BF7FAB">
              <w:rPr>
                <w:rFonts w:ascii="Times New Roman" w:hAnsi="Times New Roman"/>
                <w:i/>
                <w:sz w:val="24"/>
                <w:szCs w:val="24"/>
                <w:lang w:val="ro-RO"/>
              </w:rPr>
              <w:t>ştiinţă a cunoaşterii sensibile</w:t>
            </w:r>
            <w:r>
              <w:rPr>
                <w:rFonts w:ascii="Times New Roman" w:hAnsi="Times New Roman"/>
                <w:i/>
                <w:sz w:val="24"/>
                <w:szCs w:val="24"/>
                <w:lang w:val="ro-RO"/>
              </w:rPr>
              <w:t xml:space="preserve"> </w:t>
            </w:r>
          </w:p>
          <w:p w:rsidR="005213F3" w:rsidRPr="00BF7FAB" w:rsidRDefault="005213F3" w:rsidP="005213F3">
            <w:pPr>
              <w:pStyle w:val="ListParagraph"/>
              <w:numPr>
                <w:ilvl w:val="1"/>
                <w:numId w:val="1"/>
              </w:numPr>
              <w:jc w:val="both"/>
              <w:rPr>
                <w:rFonts w:ascii="Times New Roman" w:hAnsi="Times New Roman"/>
                <w:sz w:val="24"/>
                <w:szCs w:val="24"/>
                <w:lang w:val="ro-RO"/>
              </w:rPr>
            </w:pPr>
            <w:r w:rsidRPr="00BF7FAB">
              <w:rPr>
                <w:rFonts w:ascii="Times New Roman" w:hAnsi="Times New Roman"/>
                <w:sz w:val="24"/>
                <w:szCs w:val="24"/>
                <w:lang w:val="ro-RO"/>
              </w:rPr>
              <w:t>Estetica „faptului” teatral</w:t>
            </w:r>
            <w:r>
              <w:rPr>
                <w:rFonts w:ascii="Times New Roman" w:hAnsi="Times New Roman"/>
                <w:sz w:val="24"/>
                <w:szCs w:val="24"/>
                <w:lang w:val="ro-RO"/>
              </w:rPr>
              <w:t xml:space="preserve"> </w:t>
            </w:r>
          </w:p>
          <w:p w:rsidR="005213F3" w:rsidRPr="00BF7FAB" w:rsidRDefault="005213F3" w:rsidP="005213F3">
            <w:pPr>
              <w:pStyle w:val="ListParagraph"/>
              <w:numPr>
                <w:ilvl w:val="1"/>
                <w:numId w:val="1"/>
              </w:numPr>
              <w:jc w:val="both"/>
              <w:rPr>
                <w:rFonts w:ascii="Times New Roman" w:hAnsi="Times New Roman"/>
                <w:sz w:val="24"/>
                <w:szCs w:val="24"/>
                <w:lang w:val="ro-RO"/>
              </w:rPr>
            </w:pPr>
            <w:r w:rsidRPr="00BF7FAB">
              <w:rPr>
                <w:rFonts w:ascii="Times New Roman" w:hAnsi="Times New Roman"/>
                <w:sz w:val="24"/>
                <w:szCs w:val="24"/>
                <w:lang w:val="ro-RO"/>
              </w:rPr>
              <w:t>Teatrul şi specificitatea culturală a reprezentaţiei scenice</w:t>
            </w:r>
            <w:r>
              <w:rPr>
                <w:rFonts w:ascii="Times New Roman" w:hAnsi="Times New Roman"/>
                <w:sz w:val="24"/>
                <w:szCs w:val="24"/>
                <w:lang w:val="ro-RO"/>
              </w:rPr>
              <w:t xml:space="preserve"> </w:t>
            </w:r>
          </w:p>
          <w:p w:rsidR="005213F3" w:rsidRPr="00BF7FAB" w:rsidRDefault="005213F3" w:rsidP="005213F3">
            <w:pPr>
              <w:pStyle w:val="ListParagraph"/>
              <w:numPr>
                <w:ilvl w:val="1"/>
                <w:numId w:val="1"/>
              </w:numPr>
              <w:jc w:val="both"/>
              <w:rPr>
                <w:rFonts w:ascii="Times New Roman" w:hAnsi="Times New Roman"/>
                <w:sz w:val="24"/>
                <w:szCs w:val="24"/>
                <w:lang w:val="ro-RO"/>
              </w:rPr>
            </w:pPr>
            <w:r w:rsidRPr="00BF7FAB">
              <w:rPr>
                <w:rFonts w:ascii="Times New Roman" w:hAnsi="Times New Roman"/>
                <w:sz w:val="24"/>
                <w:szCs w:val="24"/>
                <w:lang w:val="ro-RO"/>
              </w:rPr>
              <w:t>Coduri, sisteme, tipologii</w:t>
            </w:r>
            <w:r>
              <w:rPr>
                <w:rFonts w:ascii="Times New Roman" w:hAnsi="Times New Roman"/>
                <w:sz w:val="24"/>
                <w:szCs w:val="24"/>
                <w:lang w:val="ro-RO"/>
              </w:rPr>
              <w:t xml:space="preserve"> </w:t>
            </w:r>
          </w:p>
          <w:p w:rsidR="005213F3" w:rsidRPr="00BF7FAB" w:rsidRDefault="005213F3" w:rsidP="005213F3">
            <w:pPr>
              <w:pStyle w:val="ListParagraph"/>
              <w:numPr>
                <w:ilvl w:val="1"/>
                <w:numId w:val="1"/>
              </w:numPr>
              <w:jc w:val="both"/>
              <w:rPr>
                <w:rFonts w:ascii="Times New Roman" w:hAnsi="Times New Roman"/>
                <w:sz w:val="24"/>
                <w:szCs w:val="24"/>
                <w:lang w:val="ro-RO"/>
              </w:rPr>
            </w:pPr>
            <w:r w:rsidRPr="00BF7FAB">
              <w:rPr>
                <w:rFonts w:ascii="Times New Roman" w:hAnsi="Times New Roman"/>
                <w:sz w:val="24"/>
                <w:szCs w:val="24"/>
                <w:lang w:val="ro-RO"/>
              </w:rPr>
              <w:t xml:space="preserve">Expresia artistică a </w:t>
            </w:r>
            <w:r w:rsidRPr="00BF7FAB">
              <w:rPr>
                <w:rFonts w:ascii="Times New Roman" w:hAnsi="Times New Roman"/>
                <w:i/>
                <w:sz w:val="24"/>
                <w:szCs w:val="24"/>
                <w:lang w:val="ro-RO"/>
              </w:rPr>
              <w:t>realităţii</w:t>
            </w:r>
            <w:r w:rsidRPr="00BF7FAB">
              <w:rPr>
                <w:rFonts w:ascii="Times New Roman" w:hAnsi="Times New Roman"/>
                <w:sz w:val="24"/>
                <w:szCs w:val="24"/>
                <w:lang w:val="ro-RO"/>
              </w:rPr>
              <w:t xml:space="preserve"> scenice</w:t>
            </w:r>
            <w:r>
              <w:rPr>
                <w:rFonts w:ascii="Times New Roman" w:hAnsi="Times New Roman"/>
                <w:sz w:val="24"/>
                <w:szCs w:val="24"/>
                <w:lang w:val="ro-RO"/>
              </w:rPr>
              <w:t xml:space="preserve"> </w:t>
            </w:r>
          </w:p>
          <w:p w:rsidR="005213F3" w:rsidRPr="00BF7FAB" w:rsidRDefault="005213F3" w:rsidP="005213F3">
            <w:pPr>
              <w:pStyle w:val="ListParagraph"/>
              <w:numPr>
                <w:ilvl w:val="1"/>
                <w:numId w:val="1"/>
              </w:numPr>
              <w:jc w:val="both"/>
              <w:rPr>
                <w:rFonts w:ascii="Times New Roman" w:hAnsi="Times New Roman"/>
                <w:sz w:val="24"/>
                <w:szCs w:val="24"/>
                <w:lang w:val="ro-RO"/>
              </w:rPr>
            </w:pPr>
            <w:r w:rsidRPr="00BF7FAB">
              <w:rPr>
                <w:rFonts w:ascii="Times New Roman" w:hAnsi="Times New Roman"/>
                <w:sz w:val="24"/>
                <w:szCs w:val="24"/>
                <w:lang w:val="ro-RO"/>
              </w:rPr>
              <w:t>Forme ale teatralităţii: dialogul, monologul, didascalia</w:t>
            </w:r>
            <w:r>
              <w:rPr>
                <w:rFonts w:ascii="Times New Roman" w:hAnsi="Times New Roman"/>
                <w:sz w:val="24"/>
                <w:szCs w:val="24"/>
                <w:lang w:val="ro-RO"/>
              </w:rPr>
              <w:t xml:space="preserve"> </w:t>
            </w:r>
          </w:p>
          <w:p w:rsidR="005213F3" w:rsidRPr="00BF7FAB" w:rsidRDefault="005213F3" w:rsidP="005213F3">
            <w:pPr>
              <w:pStyle w:val="ListParagraph"/>
              <w:numPr>
                <w:ilvl w:val="1"/>
                <w:numId w:val="1"/>
              </w:numPr>
              <w:jc w:val="both"/>
              <w:rPr>
                <w:rFonts w:ascii="Times New Roman" w:hAnsi="Times New Roman"/>
                <w:sz w:val="24"/>
                <w:szCs w:val="24"/>
                <w:lang w:val="ro-RO"/>
              </w:rPr>
            </w:pPr>
            <w:r w:rsidRPr="00BF7FAB">
              <w:rPr>
                <w:rFonts w:ascii="Times New Roman" w:hAnsi="Times New Roman"/>
                <w:sz w:val="24"/>
                <w:szCs w:val="24"/>
                <w:lang w:val="ro-RO"/>
              </w:rPr>
              <w:t>Autonomia şi/sau heteronomia textului dramatic</w:t>
            </w:r>
            <w:r>
              <w:rPr>
                <w:rFonts w:ascii="Times New Roman" w:hAnsi="Times New Roman"/>
                <w:sz w:val="24"/>
                <w:szCs w:val="24"/>
                <w:lang w:val="ro-RO"/>
              </w:rPr>
              <w:t xml:space="preserve"> </w:t>
            </w:r>
          </w:p>
          <w:p w:rsidR="005213F3" w:rsidRPr="00BF7FAB" w:rsidRDefault="005213F3" w:rsidP="006F2483">
            <w:pPr>
              <w:pStyle w:val="ListParagraph"/>
              <w:ind w:left="1440"/>
              <w:jc w:val="both"/>
              <w:rPr>
                <w:rFonts w:ascii="Times New Roman" w:hAnsi="Times New Roman"/>
                <w:sz w:val="24"/>
                <w:szCs w:val="24"/>
                <w:lang w:val="ro-RO"/>
              </w:rPr>
            </w:pPr>
          </w:p>
          <w:p w:rsidR="005213F3" w:rsidRDefault="005213F3" w:rsidP="005213F3">
            <w:pPr>
              <w:pStyle w:val="ListParagraph"/>
              <w:numPr>
                <w:ilvl w:val="0"/>
                <w:numId w:val="1"/>
              </w:numPr>
              <w:jc w:val="both"/>
              <w:rPr>
                <w:rFonts w:ascii="Times New Roman" w:hAnsi="Times New Roman"/>
                <w:sz w:val="24"/>
                <w:szCs w:val="24"/>
                <w:lang w:val="ro-RO"/>
              </w:rPr>
            </w:pPr>
            <w:r w:rsidRPr="00282425">
              <w:rPr>
                <w:rFonts w:ascii="Times New Roman" w:hAnsi="Times New Roman"/>
                <w:smallCaps/>
                <w:sz w:val="24"/>
                <w:szCs w:val="24"/>
                <w:lang w:val="ro-RO"/>
              </w:rPr>
              <w:t>Ideatici estetice premergătoare</w:t>
            </w:r>
            <w:r>
              <w:rPr>
                <w:rFonts w:ascii="Times New Roman" w:hAnsi="Times New Roman"/>
                <w:sz w:val="24"/>
                <w:szCs w:val="24"/>
                <w:lang w:val="ro-RO"/>
              </w:rPr>
              <w:t xml:space="preserve"> </w:t>
            </w:r>
          </w:p>
          <w:p w:rsidR="005213F3" w:rsidRDefault="005213F3" w:rsidP="006F2483">
            <w:pPr>
              <w:pStyle w:val="ListParagraph"/>
              <w:jc w:val="both"/>
              <w:rPr>
                <w:rFonts w:ascii="Times New Roman" w:hAnsi="Times New Roman"/>
                <w:sz w:val="24"/>
                <w:szCs w:val="24"/>
                <w:lang w:val="ro-RO"/>
              </w:rPr>
            </w:pPr>
          </w:p>
          <w:p w:rsidR="005213F3" w:rsidRPr="00BF7FAB" w:rsidRDefault="005213F3" w:rsidP="005213F3">
            <w:pPr>
              <w:pStyle w:val="ListParagraph"/>
              <w:numPr>
                <w:ilvl w:val="1"/>
                <w:numId w:val="1"/>
              </w:numPr>
              <w:jc w:val="both"/>
              <w:rPr>
                <w:rFonts w:ascii="Times New Roman" w:hAnsi="Times New Roman"/>
                <w:sz w:val="24"/>
                <w:szCs w:val="24"/>
                <w:lang w:val="ro-RO"/>
              </w:rPr>
            </w:pPr>
            <w:r w:rsidRPr="00BF7FAB">
              <w:rPr>
                <w:rFonts w:ascii="Times New Roman" w:hAnsi="Times New Roman"/>
                <w:sz w:val="24"/>
                <w:szCs w:val="24"/>
                <w:lang w:val="ro-RO"/>
              </w:rPr>
              <w:t>Începutul secolului al XX-lea: de la literaritatea piesei la teatralitatea reprezentaţiei</w:t>
            </w:r>
            <w:r>
              <w:rPr>
                <w:rFonts w:ascii="Times New Roman" w:hAnsi="Times New Roman"/>
                <w:sz w:val="24"/>
                <w:szCs w:val="24"/>
                <w:lang w:val="ro-RO"/>
              </w:rPr>
              <w:t xml:space="preserve"> </w:t>
            </w:r>
          </w:p>
          <w:p w:rsidR="005213F3" w:rsidRPr="00BF7FAB" w:rsidRDefault="005213F3" w:rsidP="005213F3">
            <w:pPr>
              <w:pStyle w:val="ListParagraph"/>
              <w:numPr>
                <w:ilvl w:val="1"/>
                <w:numId w:val="1"/>
              </w:numPr>
              <w:jc w:val="both"/>
              <w:rPr>
                <w:rFonts w:ascii="Times New Roman" w:hAnsi="Times New Roman"/>
                <w:sz w:val="24"/>
                <w:szCs w:val="24"/>
                <w:lang w:val="ro-RO"/>
              </w:rPr>
            </w:pPr>
            <w:r w:rsidRPr="00BF7FAB">
              <w:rPr>
                <w:rFonts w:ascii="Times New Roman" w:hAnsi="Times New Roman"/>
                <w:sz w:val="24"/>
                <w:szCs w:val="24"/>
                <w:lang w:val="ro-RO"/>
              </w:rPr>
              <w:t>Începuturile exegezei estetico-filosofice româneşti</w:t>
            </w:r>
            <w:r>
              <w:rPr>
                <w:rFonts w:ascii="Times New Roman" w:hAnsi="Times New Roman"/>
                <w:sz w:val="24"/>
                <w:szCs w:val="24"/>
                <w:lang w:val="ro-RO"/>
              </w:rPr>
              <w:t xml:space="preserve"> </w:t>
            </w:r>
          </w:p>
          <w:p w:rsidR="005213F3" w:rsidRPr="00BF7FAB" w:rsidRDefault="005213F3" w:rsidP="005213F3">
            <w:pPr>
              <w:pStyle w:val="ListParagraph"/>
              <w:numPr>
                <w:ilvl w:val="1"/>
                <w:numId w:val="1"/>
              </w:numPr>
              <w:jc w:val="both"/>
              <w:rPr>
                <w:rFonts w:ascii="Times New Roman" w:hAnsi="Times New Roman"/>
                <w:sz w:val="24"/>
                <w:szCs w:val="24"/>
                <w:lang w:val="ro-RO"/>
              </w:rPr>
            </w:pPr>
            <w:r w:rsidRPr="00BF7FAB">
              <w:rPr>
                <w:rFonts w:ascii="Times New Roman" w:hAnsi="Times New Roman"/>
                <w:sz w:val="24"/>
                <w:szCs w:val="24"/>
                <w:lang w:val="ro-RO"/>
              </w:rPr>
              <w:t>Reprezentanţi, idei, convergenţe</w:t>
            </w:r>
            <w:r>
              <w:rPr>
                <w:rFonts w:ascii="Times New Roman" w:hAnsi="Times New Roman"/>
                <w:sz w:val="24"/>
                <w:szCs w:val="24"/>
                <w:lang w:val="ro-RO"/>
              </w:rPr>
              <w:t xml:space="preserve"> </w:t>
            </w:r>
          </w:p>
          <w:p w:rsidR="005213F3" w:rsidRPr="00BF7FAB" w:rsidRDefault="005213F3" w:rsidP="005213F3">
            <w:pPr>
              <w:pStyle w:val="ListParagraph"/>
              <w:numPr>
                <w:ilvl w:val="1"/>
                <w:numId w:val="1"/>
              </w:numPr>
              <w:jc w:val="both"/>
              <w:rPr>
                <w:rFonts w:ascii="Times New Roman" w:hAnsi="Times New Roman"/>
                <w:sz w:val="24"/>
                <w:szCs w:val="24"/>
                <w:lang w:val="ro-RO"/>
              </w:rPr>
            </w:pPr>
            <w:r w:rsidRPr="00BF7FAB">
              <w:rPr>
                <w:rFonts w:ascii="Times New Roman" w:hAnsi="Times New Roman"/>
                <w:sz w:val="24"/>
                <w:szCs w:val="24"/>
                <w:lang w:val="ro-RO"/>
              </w:rPr>
              <w:t>Titu Maiorescu şi „autonomismul estetic”</w:t>
            </w:r>
            <w:r>
              <w:rPr>
                <w:rFonts w:ascii="Times New Roman" w:hAnsi="Times New Roman"/>
                <w:sz w:val="24"/>
                <w:szCs w:val="24"/>
                <w:lang w:val="ro-RO"/>
              </w:rPr>
              <w:t xml:space="preserve"> </w:t>
            </w:r>
          </w:p>
          <w:p w:rsidR="005213F3" w:rsidRDefault="005213F3" w:rsidP="005213F3">
            <w:pPr>
              <w:pStyle w:val="ListParagraph"/>
              <w:numPr>
                <w:ilvl w:val="1"/>
                <w:numId w:val="1"/>
              </w:numPr>
              <w:jc w:val="both"/>
              <w:rPr>
                <w:rFonts w:ascii="Times New Roman" w:hAnsi="Times New Roman"/>
                <w:sz w:val="24"/>
                <w:szCs w:val="24"/>
                <w:lang w:val="ro-RO"/>
              </w:rPr>
            </w:pPr>
            <w:r w:rsidRPr="00BF7FAB">
              <w:rPr>
                <w:rFonts w:ascii="Times New Roman" w:hAnsi="Times New Roman"/>
                <w:sz w:val="24"/>
                <w:szCs w:val="24"/>
                <w:lang w:val="ro-RO"/>
              </w:rPr>
              <w:t>Un estetician aproape uitat: Iosif Blaga</w:t>
            </w:r>
            <w:r>
              <w:rPr>
                <w:rFonts w:ascii="Times New Roman" w:hAnsi="Times New Roman"/>
                <w:sz w:val="24"/>
                <w:szCs w:val="24"/>
                <w:lang w:val="ro-RO"/>
              </w:rPr>
              <w:t xml:space="preserve"> </w:t>
            </w:r>
          </w:p>
          <w:p w:rsidR="005213F3" w:rsidRPr="00BF7FAB" w:rsidRDefault="005213F3" w:rsidP="006F2483">
            <w:pPr>
              <w:pStyle w:val="ListParagraph"/>
              <w:ind w:left="1440"/>
              <w:jc w:val="both"/>
              <w:rPr>
                <w:rFonts w:ascii="Times New Roman" w:hAnsi="Times New Roman"/>
                <w:sz w:val="24"/>
                <w:szCs w:val="24"/>
                <w:lang w:val="ro-RO"/>
              </w:rPr>
            </w:pPr>
          </w:p>
          <w:p w:rsidR="005213F3" w:rsidRPr="00282425" w:rsidRDefault="005213F3" w:rsidP="005213F3">
            <w:pPr>
              <w:pStyle w:val="ListParagraph"/>
              <w:numPr>
                <w:ilvl w:val="0"/>
                <w:numId w:val="1"/>
              </w:numPr>
              <w:jc w:val="both"/>
              <w:rPr>
                <w:rFonts w:ascii="Times New Roman" w:hAnsi="Times New Roman"/>
                <w:smallCaps/>
                <w:spacing w:val="-6"/>
                <w:sz w:val="24"/>
                <w:szCs w:val="24"/>
                <w:lang w:val="ro-RO"/>
              </w:rPr>
            </w:pPr>
            <w:r w:rsidRPr="00282425">
              <w:rPr>
                <w:rFonts w:ascii="Times New Roman" w:hAnsi="Times New Roman"/>
                <w:smallCaps/>
                <w:spacing w:val="-6"/>
                <w:sz w:val="24"/>
                <w:szCs w:val="24"/>
                <w:lang w:val="ro-RO"/>
              </w:rPr>
              <w:t>Contribuţii la estetica teatrală românească în prima jumătate a secolului al XX-lea</w:t>
            </w:r>
            <w:r>
              <w:rPr>
                <w:rFonts w:ascii="Times New Roman" w:hAnsi="Times New Roman"/>
                <w:smallCaps/>
                <w:spacing w:val="-6"/>
                <w:sz w:val="24"/>
                <w:szCs w:val="24"/>
                <w:lang w:val="ro-RO"/>
              </w:rPr>
              <w:t xml:space="preserve"> </w:t>
            </w:r>
          </w:p>
          <w:p w:rsidR="005213F3" w:rsidRPr="00BF7FAB" w:rsidRDefault="005213F3" w:rsidP="006F2483">
            <w:pPr>
              <w:pStyle w:val="ListParagraph"/>
              <w:jc w:val="both"/>
              <w:rPr>
                <w:rFonts w:ascii="Times New Roman" w:hAnsi="Times New Roman"/>
                <w:sz w:val="24"/>
                <w:szCs w:val="24"/>
                <w:lang w:val="ro-RO"/>
              </w:rPr>
            </w:pPr>
          </w:p>
          <w:p w:rsidR="005213F3" w:rsidRPr="00BF7FAB" w:rsidRDefault="005213F3" w:rsidP="005213F3">
            <w:pPr>
              <w:pStyle w:val="ListParagraph"/>
              <w:numPr>
                <w:ilvl w:val="1"/>
                <w:numId w:val="1"/>
              </w:numPr>
              <w:jc w:val="both"/>
              <w:rPr>
                <w:rFonts w:ascii="Times New Roman" w:hAnsi="Times New Roman"/>
                <w:sz w:val="24"/>
                <w:szCs w:val="24"/>
                <w:lang w:val="ro-RO"/>
              </w:rPr>
            </w:pPr>
            <w:r w:rsidRPr="00BF7FAB">
              <w:rPr>
                <w:rFonts w:ascii="Times New Roman" w:hAnsi="Times New Roman"/>
                <w:sz w:val="24"/>
                <w:szCs w:val="24"/>
                <w:lang w:val="ro-RO"/>
              </w:rPr>
              <w:t>Conceptul de generaţie</w:t>
            </w:r>
            <w:r>
              <w:rPr>
                <w:rFonts w:ascii="Times New Roman" w:hAnsi="Times New Roman"/>
                <w:sz w:val="24"/>
                <w:szCs w:val="24"/>
                <w:lang w:val="ro-RO"/>
              </w:rPr>
              <w:t xml:space="preserve"> </w:t>
            </w:r>
          </w:p>
          <w:p w:rsidR="005213F3" w:rsidRPr="00BF7FAB" w:rsidRDefault="005213F3" w:rsidP="005213F3">
            <w:pPr>
              <w:pStyle w:val="ListParagraph"/>
              <w:numPr>
                <w:ilvl w:val="1"/>
                <w:numId w:val="1"/>
              </w:numPr>
              <w:jc w:val="both"/>
              <w:rPr>
                <w:rFonts w:ascii="Times New Roman" w:hAnsi="Times New Roman"/>
                <w:sz w:val="24"/>
                <w:szCs w:val="24"/>
                <w:lang w:val="ro-RO"/>
              </w:rPr>
            </w:pPr>
            <w:r w:rsidRPr="00BF7FAB">
              <w:rPr>
                <w:rFonts w:ascii="Times New Roman" w:hAnsi="Times New Roman"/>
                <w:sz w:val="24"/>
                <w:szCs w:val="24"/>
                <w:lang w:val="ro-RO"/>
              </w:rPr>
              <w:t>Mihai Dragomirescu şi „integralismul” reprezentaţiei teatrale</w:t>
            </w:r>
            <w:r>
              <w:rPr>
                <w:rFonts w:ascii="Times New Roman" w:hAnsi="Times New Roman"/>
                <w:sz w:val="24"/>
                <w:szCs w:val="24"/>
                <w:lang w:val="ro-RO"/>
              </w:rPr>
              <w:t xml:space="preserve"> </w:t>
            </w:r>
          </w:p>
          <w:p w:rsidR="005213F3" w:rsidRPr="00BF7FAB" w:rsidRDefault="005213F3" w:rsidP="005213F3">
            <w:pPr>
              <w:pStyle w:val="ListParagraph"/>
              <w:numPr>
                <w:ilvl w:val="1"/>
                <w:numId w:val="1"/>
              </w:numPr>
              <w:jc w:val="both"/>
              <w:rPr>
                <w:rFonts w:ascii="Times New Roman" w:hAnsi="Times New Roman"/>
                <w:sz w:val="24"/>
                <w:szCs w:val="24"/>
                <w:lang w:val="ro-RO"/>
              </w:rPr>
            </w:pPr>
            <w:r w:rsidRPr="00BF7FAB">
              <w:rPr>
                <w:rFonts w:ascii="Times New Roman" w:hAnsi="Times New Roman"/>
                <w:sz w:val="24"/>
                <w:szCs w:val="24"/>
                <w:lang w:val="ro-RO"/>
              </w:rPr>
              <w:t>Generaţia Marii Uniri</w:t>
            </w:r>
            <w:r>
              <w:rPr>
                <w:rFonts w:ascii="Times New Roman" w:hAnsi="Times New Roman"/>
                <w:sz w:val="24"/>
                <w:szCs w:val="24"/>
                <w:lang w:val="ro-RO"/>
              </w:rPr>
              <w:t xml:space="preserve"> </w:t>
            </w:r>
          </w:p>
          <w:p w:rsidR="005213F3" w:rsidRPr="00BF7FAB" w:rsidRDefault="005213F3" w:rsidP="005213F3">
            <w:pPr>
              <w:pStyle w:val="ListParagraph"/>
              <w:numPr>
                <w:ilvl w:val="2"/>
                <w:numId w:val="1"/>
              </w:numPr>
              <w:jc w:val="both"/>
              <w:rPr>
                <w:rFonts w:ascii="Times New Roman" w:hAnsi="Times New Roman"/>
                <w:sz w:val="24"/>
                <w:szCs w:val="24"/>
                <w:lang w:val="ro-RO"/>
              </w:rPr>
            </w:pPr>
            <w:r w:rsidRPr="00BF7FAB">
              <w:rPr>
                <w:rFonts w:ascii="Times New Roman" w:hAnsi="Times New Roman"/>
                <w:sz w:val="24"/>
                <w:szCs w:val="24"/>
                <w:lang w:val="ro-RO"/>
              </w:rPr>
              <w:t xml:space="preserve">Context şi perspective: de la </w:t>
            </w:r>
            <w:r w:rsidRPr="00BF7FAB">
              <w:rPr>
                <w:rFonts w:ascii="Times New Roman" w:hAnsi="Times New Roman"/>
                <w:i/>
                <w:sz w:val="24"/>
                <w:szCs w:val="24"/>
                <w:lang w:val="ro-RO"/>
              </w:rPr>
              <w:t>românism</w:t>
            </w:r>
            <w:r w:rsidRPr="00BF7FAB">
              <w:rPr>
                <w:rFonts w:ascii="Times New Roman" w:hAnsi="Times New Roman"/>
                <w:sz w:val="24"/>
                <w:szCs w:val="24"/>
                <w:lang w:val="ro-RO"/>
              </w:rPr>
              <w:t xml:space="preserve"> la </w:t>
            </w:r>
            <w:r w:rsidRPr="00BF7FAB">
              <w:rPr>
                <w:rFonts w:ascii="Times New Roman" w:hAnsi="Times New Roman"/>
                <w:i/>
                <w:sz w:val="24"/>
                <w:szCs w:val="24"/>
                <w:lang w:val="ro-RO"/>
              </w:rPr>
              <w:t>universalitate</w:t>
            </w:r>
            <w:r>
              <w:rPr>
                <w:rFonts w:ascii="Times New Roman" w:hAnsi="Times New Roman"/>
                <w:i/>
                <w:sz w:val="24"/>
                <w:szCs w:val="24"/>
                <w:lang w:val="ro-RO"/>
              </w:rPr>
              <w:t xml:space="preserve"> </w:t>
            </w:r>
          </w:p>
          <w:p w:rsidR="005213F3" w:rsidRPr="00BF7FAB" w:rsidRDefault="005213F3" w:rsidP="005213F3">
            <w:pPr>
              <w:pStyle w:val="ListParagraph"/>
              <w:numPr>
                <w:ilvl w:val="2"/>
                <w:numId w:val="1"/>
              </w:numPr>
              <w:jc w:val="both"/>
              <w:rPr>
                <w:rFonts w:ascii="Times New Roman" w:hAnsi="Times New Roman"/>
                <w:sz w:val="24"/>
                <w:szCs w:val="24"/>
                <w:lang w:val="ro-RO"/>
              </w:rPr>
            </w:pPr>
            <w:r w:rsidRPr="00BF7FAB">
              <w:rPr>
                <w:rFonts w:ascii="Times New Roman" w:hAnsi="Times New Roman"/>
                <w:sz w:val="24"/>
                <w:szCs w:val="24"/>
                <w:lang w:val="ro-RO"/>
              </w:rPr>
              <w:t>Camil Petrescu: despre autenticitate, esenţă, substanţialitate</w:t>
            </w:r>
            <w:r>
              <w:rPr>
                <w:rFonts w:ascii="Times New Roman" w:hAnsi="Times New Roman"/>
                <w:sz w:val="24"/>
                <w:szCs w:val="24"/>
                <w:lang w:val="ro-RO"/>
              </w:rPr>
              <w:t xml:space="preserve"> </w:t>
            </w:r>
          </w:p>
          <w:p w:rsidR="005213F3" w:rsidRPr="00BF7FAB" w:rsidRDefault="005213F3" w:rsidP="005213F3">
            <w:pPr>
              <w:pStyle w:val="ListParagraph"/>
              <w:numPr>
                <w:ilvl w:val="2"/>
                <w:numId w:val="1"/>
              </w:numPr>
              <w:jc w:val="both"/>
              <w:rPr>
                <w:rFonts w:ascii="Times New Roman" w:hAnsi="Times New Roman"/>
                <w:sz w:val="24"/>
                <w:szCs w:val="24"/>
                <w:lang w:val="ro-RO"/>
              </w:rPr>
            </w:pPr>
            <w:r w:rsidRPr="00BF7FAB">
              <w:rPr>
                <w:rFonts w:ascii="Times New Roman" w:hAnsi="Times New Roman"/>
                <w:sz w:val="24"/>
                <w:szCs w:val="24"/>
                <w:lang w:val="ro-RO"/>
              </w:rPr>
              <w:t>Lucian Blaga şi estetica „misterului artistic”. Pentru o metafizică a artei teatrului</w:t>
            </w:r>
            <w:r>
              <w:rPr>
                <w:rFonts w:ascii="Times New Roman" w:hAnsi="Times New Roman"/>
                <w:sz w:val="24"/>
                <w:szCs w:val="24"/>
                <w:lang w:val="ro-RO"/>
              </w:rPr>
              <w:t xml:space="preserve"> </w:t>
            </w:r>
          </w:p>
          <w:p w:rsidR="005213F3" w:rsidRPr="00BF7FAB" w:rsidRDefault="005213F3" w:rsidP="005213F3">
            <w:pPr>
              <w:pStyle w:val="ListParagraph"/>
              <w:numPr>
                <w:ilvl w:val="2"/>
                <w:numId w:val="1"/>
              </w:numPr>
              <w:jc w:val="both"/>
              <w:rPr>
                <w:rFonts w:ascii="Times New Roman" w:hAnsi="Times New Roman"/>
                <w:sz w:val="24"/>
                <w:szCs w:val="24"/>
                <w:lang w:val="ro-RO"/>
              </w:rPr>
            </w:pPr>
            <w:r w:rsidRPr="00BF7FAB">
              <w:rPr>
                <w:rFonts w:ascii="Times New Roman" w:hAnsi="Times New Roman"/>
                <w:sz w:val="24"/>
                <w:szCs w:val="24"/>
                <w:lang w:val="ro-RO"/>
              </w:rPr>
              <w:t>Tudor Vianu: spre „arealitatea” artei actorului</w:t>
            </w:r>
            <w:r>
              <w:rPr>
                <w:rFonts w:ascii="Times New Roman" w:hAnsi="Times New Roman"/>
                <w:sz w:val="24"/>
                <w:szCs w:val="24"/>
                <w:lang w:val="ro-RO"/>
              </w:rPr>
              <w:t xml:space="preserve"> </w:t>
            </w:r>
          </w:p>
          <w:p w:rsidR="005213F3" w:rsidRDefault="005213F3" w:rsidP="005213F3">
            <w:pPr>
              <w:pStyle w:val="ListParagraph"/>
              <w:numPr>
                <w:ilvl w:val="2"/>
                <w:numId w:val="1"/>
              </w:numPr>
              <w:jc w:val="both"/>
              <w:rPr>
                <w:rFonts w:ascii="Times New Roman" w:hAnsi="Times New Roman"/>
                <w:sz w:val="24"/>
                <w:szCs w:val="24"/>
                <w:lang w:val="ro-RO"/>
              </w:rPr>
            </w:pPr>
            <w:r w:rsidRPr="00BF7FAB">
              <w:rPr>
                <w:rFonts w:ascii="Times New Roman" w:hAnsi="Times New Roman"/>
                <w:sz w:val="24"/>
                <w:szCs w:val="24"/>
                <w:lang w:val="ro-RO"/>
              </w:rPr>
              <w:t>Liviu Rusu şi „geneza expresiei artistice”</w:t>
            </w:r>
            <w:r>
              <w:rPr>
                <w:rFonts w:ascii="Times New Roman" w:hAnsi="Times New Roman"/>
                <w:sz w:val="24"/>
                <w:szCs w:val="24"/>
                <w:lang w:val="ro-RO"/>
              </w:rPr>
              <w:t xml:space="preserve"> </w:t>
            </w:r>
          </w:p>
          <w:p w:rsidR="005213F3" w:rsidRPr="00BF7FAB" w:rsidRDefault="005213F3" w:rsidP="006F2483">
            <w:pPr>
              <w:pStyle w:val="ListParagraph"/>
              <w:ind w:left="1800"/>
              <w:jc w:val="both"/>
              <w:rPr>
                <w:rFonts w:ascii="Times New Roman" w:hAnsi="Times New Roman"/>
                <w:sz w:val="24"/>
                <w:szCs w:val="24"/>
                <w:lang w:val="ro-RO"/>
              </w:rPr>
            </w:pPr>
          </w:p>
          <w:p w:rsidR="005213F3" w:rsidRDefault="005213F3" w:rsidP="006F2483">
            <w:pPr>
              <w:ind w:firstLine="360"/>
              <w:jc w:val="both"/>
              <w:rPr>
                <w:rFonts w:ascii="Times New Roman" w:hAnsi="Times New Roman"/>
                <w:sz w:val="24"/>
                <w:szCs w:val="24"/>
                <w:lang w:val="ro-RO"/>
              </w:rPr>
            </w:pPr>
            <w:r w:rsidRPr="00282425">
              <w:rPr>
                <w:rFonts w:ascii="Times New Roman" w:hAnsi="Times New Roman"/>
                <w:smallCaps/>
                <w:sz w:val="24"/>
                <w:szCs w:val="24"/>
                <w:lang w:val="ro-RO"/>
              </w:rPr>
              <w:t>Concluzii</w:t>
            </w:r>
            <w:r w:rsidRPr="00BF7FAB">
              <w:rPr>
                <w:rFonts w:ascii="Times New Roman" w:hAnsi="Times New Roman"/>
                <w:sz w:val="24"/>
                <w:szCs w:val="24"/>
                <w:lang w:val="ro-RO"/>
              </w:rPr>
              <w:t xml:space="preserve"> </w:t>
            </w:r>
          </w:p>
          <w:p w:rsidR="005213F3" w:rsidRDefault="005213F3" w:rsidP="00FE3888">
            <w:pPr>
              <w:ind w:firstLine="360"/>
              <w:jc w:val="both"/>
              <w:rPr>
                <w:rFonts w:ascii="Times New Roman" w:hAnsi="Times New Roman"/>
                <w:b/>
                <w:sz w:val="28"/>
                <w:szCs w:val="28"/>
                <w:lang w:val="ro-RO"/>
              </w:rPr>
            </w:pPr>
            <w:r w:rsidRPr="00282425">
              <w:rPr>
                <w:rFonts w:ascii="Times New Roman" w:hAnsi="Times New Roman"/>
                <w:smallCaps/>
                <w:sz w:val="24"/>
                <w:szCs w:val="24"/>
                <w:lang w:val="ro-RO"/>
              </w:rPr>
              <w:t>Bibliografie</w:t>
            </w:r>
            <w:r>
              <w:rPr>
                <w:rFonts w:ascii="Times New Roman" w:hAnsi="Times New Roman"/>
                <w:sz w:val="24"/>
                <w:szCs w:val="24"/>
                <w:lang w:val="ro-RO"/>
              </w:rPr>
              <w:t xml:space="preserve"> </w:t>
            </w:r>
          </w:p>
        </w:tc>
        <w:tc>
          <w:tcPr>
            <w:tcW w:w="648" w:type="dxa"/>
          </w:tcPr>
          <w:p w:rsidR="005213F3" w:rsidRPr="00AB4272" w:rsidRDefault="005213F3" w:rsidP="006F2483">
            <w:pPr>
              <w:jc w:val="right"/>
              <w:rPr>
                <w:rFonts w:ascii="Times New Roman" w:hAnsi="Times New Roman"/>
                <w:sz w:val="24"/>
                <w:szCs w:val="24"/>
                <w:lang w:val="ro-RO"/>
              </w:rPr>
            </w:pPr>
          </w:p>
        </w:tc>
      </w:tr>
    </w:tbl>
    <w:p w:rsidR="005213F3" w:rsidRDefault="005213F3" w:rsidP="005213F3"/>
    <w:p w:rsidR="00CA587F" w:rsidRPr="00D62CAE" w:rsidRDefault="005213F3" w:rsidP="007B1C93">
      <w:pPr>
        <w:ind w:firstLine="708"/>
        <w:jc w:val="both"/>
        <w:rPr>
          <w:rFonts w:ascii="Times New Roman" w:hAnsi="Times New Roman"/>
          <w:sz w:val="24"/>
          <w:szCs w:val="24"/>
          <w:lang w:val="fr-FR"/>
        </w:rPr>
      </w:pPr>
      <w:r>
        <w:br w:type="column"/>
      </w:r>
    </w:p>
    <w:p w:rsidR="00BF37EB" w:rsidRPr="00D03C4C" w:rsidRDefault="00BF37EB" w:rsidP="00BF37EB">
      <w:pPr>
        <w:spacing w:line="360" w:lineRule="auto"/>
        <w:ind w:firstLine="708"/>
        <w:jc w:val="both"/>
        <w:rPr>
          <w:rFonts w:ascii="Times New Roman" w:hAnsi="Times New Roman"/>
          <w:b/>
          <w:sz w:val="24"/>
          <w:szCs w:val="24"/>
          <w:lang w:val="ro-RO"/>
        </w:rPr>
      </w:pPr>
      <w:r w:rsidRPr="00D03C4C">
        <w:rPr>
          <w:rFonts w:ascii="Times New Roman" w:hAnsi="Times New Roman"/>
          <w:b/>
          <w:caps/>
          <w:sz w:val="24"/>
          <w:szCs w:val="24"/>
          <w:lang w:val="ro-RO"/>
        </w:rPr>
        <w:t>Argument</w:t>
      </w:r>
    </w:p>
    <w:p w:rsidR="00BF37EB" w:rsidRPr="00D03C4C" w:rsidRDefault="00BF37EB" w:rsidP="00BF37EB">
      <w:pPr>
        <w:spacing w:before="120" w:after="120" w:line="360" w:lineRule="auto"/>
        <w:ind w:firstLine="709"/>
        <w:jc w:val="both"/>
        <w:rPr>
          <w:rFonts w:ascii="Times New Roman" w:hAnsi="Times New Roman"/>
          <w:sz w:val="24"/>
          <w:szCs w:val="24"/>
          <w:lang w:val="ro-RO"/>
        </w:rPr>
      </w:pPr>
      <w:r w:rsidRPr="00D03C4C">
        <w:rPr>
          <w:rFonts w:ascii="Times New Roman" w:hAnsi="Times New Roman"/>
          <w:sz w:val="24"/>
          <w:szCs w:val="24"/>
          <w:lang w:val="ro-RO"/>
        </w:rPr>
        <w:t xml:space="preserve">Prin studiul nostru, pe care îl propunem ca teză de doctorat, am încercat să evidenţiem contribuţiile pe care câteva dintre personalităţile cu adevărat semnificative ale culturii noastre le-au adus la dezvoltarea esteticii teatrale româneşti, în prima jumătatea a secolului al XX-lea, pe două paliere esenţiale: a substanţialităţii şi a metafizicii. În acest scop, am căutat să abordăm selectiv problematica, astfel încât argumentele, ideile (sau ideaticele), concepţiile sau teoretizările (independente or colective), din perioada vizată, să se plieze peste înţelegerea noastră cu privire la frumos şi la arta teatrului. Ne-am orientat atenţia în principal spre cercetarea artelor scenice, în contextul esteticii generale, pe care am privit-o ca domeniu de confluenţă care uneşte, într-o amplă viziune, două direcţii: cea a filosofiei estetice (sau filosofia artei) şi cea a esteticii propriu-zise (care, la rândul ei, va deschide alte trei mari perspective: filosofică, ştiinţifică şi artistică). În fine, acestor două ideatici i se alătură o a treia – cea </w:t>
      </w:r>
      <w:r w:rsidRPr="00D03C4C">
        <w:rPr>
          <w:rFonts w:ascii="Times New Roman" w:hAnsi="Times New Roman"/>
          <w:i/>
          <w:sz w:val="24"/>
          <w:szCs w:val="24"/>
          <w:lang w:val="ro-RO"/>
        </w:rPr>
        <w:t>metafizică</w:t>
      </w:r>
      <w:r w:rsidRPr="00D03C4C">
        <w:rPr>
          <w:rFonts w:ascii="Times New Roman" w:hAnsi="Times New Roman"/>
          <w:sz w:val="24"/>
          <w:szCs w:val="24"/>
          <w:lang w:val="ro-RO"/>
        </w:rPr>
        <w:t xml:space="preserve">, pe care am încercat să o surprindem şi să o punem în valoare, în măsura în care considerăm că, în mod nejustificat, a fost pusă o bună perioadă de timp într-un con de umbră. </w:t>
      </w:r>
    </w:p>
    <w:p w:rsidR="00BF37EB" w:rsidRPr="00D03C4C" w:rsidRDefault="00BF37EB" w:rsidP="00BF37EB">
      <w:pPr>
        <w:spacing w:before="120" w:after="120" w:line="360" w:lineRule="auto"/>
        <w:ind w:firstLine="709"/>
        <w:jc w:val="both"/>
        <w:rPr>
          <w:rFonts w:ascii="Times New Roman" w:hAnsi="Times New Roman"/>
          <w:sz w:val="24"/>
          <w:szCs w:val="24"/>
          <w:lang w:val="ro-RO"/>
        </w:rPr>
      </w:pPr>
      <w:r w:rsidRPr="00D03C4C">
        <w:rPr>
          <w:rFonts w:ascii="Times New Roman" w:hAnsi="Times New Roman"/>
          <w:sz w:val="24"/>
          <w:szCs w:val="24"/>
          <w:lang w:val="ro-RO"/>
        </w:rPr>
        <w:t xml:space="preserve">Totodată, am căutat să evidenţiem trăsăturile gândirii teatrale şi ale esteticii româneşti, prin raportare atât la creaţia dramaturgică autohtonă, cât şi, mai cu seamă, la ideile principale care vizează arta, în general, şi arta teatrului, în particular. În subsecvent, am căutat să ne apropiem de arta actorului, pe care o considerăm aria în care converg ideile şi opţiunile artistice ale epocii. De asemenea, am căutat să observăm cum şi în ce fel contextul social, politic şi economic din România acelor ani (o Românie considerată parte a marii familii europene din prima jumătate a secolului al XX-lea) a influenţat arta teatrală românească, determinând-o să-şi reconfigureze continuu opţiunile, mai ales în urma procesului de înfăptuire a Marii Uniri şi a constituirii României Mari. O serie de evenimente de mare turnură istorică par să fi adus un plus de însemnătate la conturarea trăsăturilor de identitate ale naţiunii române, prin folosirea culturii şi a spectacolului de teatru ca instrument principal în procesul de decantare a idealurilor societăţii. </w:t>
      </w:r>
    </w:p>
    <w:p w:rsidR="00BF37EB" w:rsidRPr="00D03C4C" w:rsidRDefault="00BF37EB" w:rsidP="00BF37EB">
      <w:pPr>
        <w:spacing w:before="120" w:after="120" w:line="360" w:lineRule="auto"/>
        <w:ind w:firstLine="709"/>
        <w:jc w:val="both"/>
        <w:rPr>
          <w:rFonts w:ascii="Times New Roman" w:hAnsi="Times New Roman"/>
          <w:sz w:val="24"/>
          <w:szCs w:val="24"/>
          <w:lang w:val="ro-RO"/>
        </w:rPr>
      </w:pPr>
      <w:r w:rsidRPr="00D03C4C">
        <w:rPr>
          <w:rFonts w:ascii="Times New Roman" w:hAnsi="Times New Roman"/>
          <w:sz w:val="24"/>
          <w:szCs w:val="24"/>
          <w:lang w:val="ro-RO"/>
        </w:rPr>
        <w:t>Pentru că valorile estetice ale artei în general, ale creaţiei scenice în particular – înţeleasă ca parte componentă indispensabilă a vieţii sociale, care interferează cu totalitatea manifestărilor spiritului şi ale conştiinţei umane – g</w:t>
      </w:r>
      <w:bookmarkStart w:id="0" w:name="_GoBack"/>
      <w:bookmarkEnd w:id="0"/>
      <w:r w:rsidRPr="00D03C4C">
        <w:rPr>
          <w:rFonts w:ascii="Times New Roman" w:hAnsi="Times New Roman"/>
          <w:sz w:val="24"/>
          <w:szCs w:val="24"/>
          <w:lang w:val="ro-RO"/>
        </w:rPr>
        <w:t xml:space="preserve">ăseşte totdeauna punţi de legătură cu alte valori umane (etice, morale, filosofice, economice, sociale etc.), am găsit de cuviinţă să ne </w:t>
      </w:r>
      <w:r w:rsidRPr="00D03C4C">
        <w:rPr>
          <w:rFonts w:ascii="Times New Roman" w:hAnsi="Times New Roman"/>
          <w:sz w:val="24"/>
          <w:szCs w:val="24"/>
          <w:lang w:val="ro-RO"/>
        </w:rPr>
        <w:lastRenderedPageBreak/>
        <w:t xml:space="preserve">sprijinim demersul nostru mai cu seamă pe ceea ce reprezintă </w:t>
      </w:r>
      <w:r w:rsidRPr="00D03C4C">
        <w:rPr>
          <w:rFonts w:ascii="Times New Roman" w:hAnsi="Times New Roman"/>
          <w:i/>
          <w:sz w:val="24"/>
          <w:szCs w:val="24"/>
          <w:lang w:val="ro-RO"/>
        </w:rPr>
        <w:t>frumosul</w:t>
      </w:r>
      <w:r w:rsidRPr="00D03C4C">
        <w:rPr>
          <w:rFonts w:ascii="Times New Roman" w:hAnsi="Times New Roman"/>
          <w:sz w:val="24"/>
          <w:szCs w:val="24"/>
          <w:lang w:val="ro-RO"/>
        </w:rPr>
        <w:t xml:space="preserve"> în contextul artei teatrale, dar şi pe conceptele de cunoaştere şi înţelegere, intrinseci oricărui fenomen de semnificare. Atât cât ne-a fost cu putinţă, am corelat sensul creaţiei cu cel al existenţei umane, din nou pe acelaşi palier al frumosului, chiar dacă aceasta ne-a obligat la abstractizări şi la reconfigurări analitice ale câmpului supus atenţiei. Prin demersul nostru am încerca să răspundem unor exigenţe actuale care solicită tot mai evident accentuarea conlucrării şi a transferului ideatic între estetica generală şi estetica artei teatrale, atât pe linia substanţialităţii, cât şi pe cea a metafizicii, fără a scăpa din vedere nevoia de a păstra intact discursul cu privire la specificitatea creaţiei dramatice, dincolo de sincretismele şi sincronismele inevitabile.</w:t>
      </w:r>
    </w:p>
    <w:p w:rsidR="00BF37EB" w:rsidRPr="00111E45" w:rsidRDefault="00BF37EB" w:rsidP="008503E8">
      <w:pPr>
        <w:spacing w:line="360" w:lineRule="auto"/>
        <w:ind w:firstLine="708"/>
        <w:rPr>
          <w:rFonts w:ascii="Times New Roman" w:hAnsi="Times New Roman"/>
          <w:b/>
          <w:sz w:val="24"/>
          <w:szCs w:val="24"/>
          <w:lang w:val="ro-RO"/>
        </w:rPr>
      </w:pPr>
      <w:r w:rsidRPr="00111E45">
        <w:rPr>
          <w:rFonts w:ascii="Times New Roman" w:hAnsi="Times New Roman"/>
          <w:b/>
          <w:sz w:val="24"/>
          <w:szCs w:val="24"/>
          <w:lang w:val="ro-RO"/>
        </w:rPr>
        <w:t>I. CONSIDERAȚII PRELIMINARII</w:t>
      </w:r>
    </w:p>
    <w:p w:rsidR="00BF37EB" w:rsidRPr="00D03C4C" w:rsidRDefault="00BF37EB" w:rsidP="00BF37EB">
      <w:pPr>
        <w:spacing w:line="360" w:lineRule="auto"/>
        <w:ind w:firstLine="708"/>
        <w:jc w:val="both"/>
        <w:rPr>
          <w:rFonts w:ascii="Times New Roman" w:hAnsi="Times New Roman"/>
          <w:sz w:val="24"/>
          <w:szCs w:val="24"/>
          <w:lang w:val="ro-RO"/>
        </w:rPr>
      </w:pPr>
      <w:r w:rsidRPr="00D03C4C">
        <w:rPr>
          <w:rFonts w:ascii="Times New Roman" w:hAnsi="Times New Roman"/>
          <w:sz w:val="24"/>
          <w:szCs w:val="24"/>
          <w:lang w:val="ro-RO"/>
        </w:rPr>
        <w:t xml:space="preserve">Primul subcapitol evidențiază </w:t>
      </w:r>
      <w:r w:rsidRPr="00D03C4C">
        <w:rPr>
          <w:rFonts w:ascii="Times New Roman" w:hAnsi="Times New Roman"/>
          <w:b/>
          <w:i/>
          <w:sz w:val="24"/>
          <w:szCs w:val="24"/>
          <w:lang w:val="ro-RO"/>
        </w:rPr>
        <w:t>unitatea armonioasă a frumosului</w:t>
      </w:r>
      <w:r w:rsidRPr="00D03C4C">
        <w:rPr>
          <w:rFonts w:ascii="Times New Roman" w:hAnsi="Times New Roman"/>
          <w:sz w:val="24"/>
          <w:szCs w:val="24"/>
          <w:lang w:val="ro-RO"/>
        </w:rPr>
        <w:t xml:space="preserve"> privit din perspectiva unei „estetici implicite” de început. Am considerat estetica o ştiinţă a spiritului şi sufletului, al cărei domeniu de cercetare îl reprezintă spaţiul comun dintre simţirea şi gândirea umană. Acest spaţiu comun este locul de naştere al expresiei artistice, în prezenţa relaţiei dintre sentiment şi gând, care va ajunge în lumina conştientului sub forma inspiraţiei. În mijlocul acestei legături complexe, aflate într-o continuă relaţionare, se regăseşte spiritul uman – eminamente creator – şi sufletul prin excelenţă sensibil, ambele predispuse frumosului, ambele dând primul impuls procesului de creaţie şi expresiei artistice.</w:t>
      </w:r>
    </w:p>
    <w:p w:rsidR="00BF37EB" w:rsidRPr="00D03C4C" w:rsidRDefault="00BF37EB" w:rsidP="00BF37EB">
      <w:pPr>
        <w:spacing w:line="360" w:lineRule="auto"/>
        <w:ind w:firstLine="708"/>
        <w:jc w:val="both"/>
        <w:rPr>
          <w:rFonts w:ascii="Times New Roman" w:hAnsi="Times New Roman"/>
          <w:sz w:val="24"/>
          <w:szCs w:val="24"/>
          <w:lang w:val="ro-RO"/>
        </w:rPr>
      </w:pPr>
      <w:r w:rsidRPr="00D03C4C">
        <w:rPr>
          <w:rFonts w:ascii="Times New Roman" w:hAnsi="Times New Roman"/>
          <w:sz w:val="24"/>
          <w:szCs w:val="24"/>
          <w:lang w:val="ro-RO"/>
        </w:rPr>
        <w:t xml:space="preserve">Al doilea subcapitol pledează pentru o „estetică explicită”, mai exact pentru o disciplină </w:t>
      </w:r>
      <w:r w:rsidRPr="00D03C4C">
        <w:rPr>
          <w:rFonts w:ascii="Times New Roman" w:hAnsi="Times New Roman"/>
          <w:b/>
          <w:i/>
          <w:sz w:val="24"/>
          <w:szCs w:val="24"/>
          <w:lang w:val="ro-RO"/>
        </w:rPr>
        <w:t>științifică a cunoașterii sensibile</w:t>
      </w:r>
      <w:r w:rsidRPr="00D03C4C">
        <w:rPr>
          <w:rFonts w:ascii="Times New Roman" w:hAnsi="Times New Roman"/>
          <w:sz w:val="24"/>
          <w:szCs w:val="24"/>
          <w:lang w:val="ro-RO"/>
        </w:rPr>
        <w:t>, pe linia deschisă de Baumgarten.</w:t>
      </w:r>
    </w:p>
    <w:p w:rsidR="00BF37EB" w:rsidRPr="00D03C4C" w:rsidRDefault="00BF37EB" w:rsidP="00BF37EB">
      <w:pPr>
        <w:spacing w:line="360" w:lineRule="auto"/>
        <w:ind w:firstLine="708"/>
        <w:jc w:val="both"/>
        <w:rPr>
          <w:rFonts w:ascii="Times New Roman" w:hAnsi="Times New Roman"/>
          <w:sz w:val="24"/>
          <w:szCs w:val="24"/>
          <w:lang w:val="ro-RO"/>
        </w:rPr>
      </w:pPr>
      <w:r w:rsidRPr="00D03C4C">
        <w:rPr>
          <w:rFonts w:ascii="Times New Roman" w:hAnsi="Times New Roman"/>
          <w:sz w:val="24"/>
          <w:szCs w:val="24"/>
          <w:lang w:val="ro-RO"/>
        </w:rPr>
        <w:t xml:space="preserve">În cel de-al treilea subcapitol reprezentația dramatică este abordată din perspectiva </w:t>
      </w:r>
      <w:r w:rsidRPr="00D03C4C">
        <w:rPr>
          <w:rFonts w:ascii="Times New Roman" w:hAnsi="Times New Roman"/>
          <w:b/>
          <w:i/>
          <w:sz w:val="24"/>
          <w:szCs w:val="24"/>
          <w:lang w:val="ro-RO"/>
        </w:rPr>
        <w:t>faptului teatral</w:t>
      </w:r>
      <w:r w:rsidRPr="00D03C4C">
        <w:rPr>
          <w:rFonts w:ascii="Times New Roman" w:hAnsi="Times New Roman"/>
          <w:sz w:val="24"/>
          <w:szCs w:val="24"/>
          <w:lang w:val="ro-RO"/>
        </w:rPr>
        <w:t>. Teatrul este considerat un univers în sine, o lume aparte construită pe fundamentul incomensurabil al posibilului şi al imaginarului, de o complexitate infinită ce poate fi comparată doar cu universul dat a ceea ce numim real.</w:t>
      </w:r>
    </w:p>
    <w:p w:rsidR="00BF37EB" w:rsidRPr="00D03C4C" w:rsidRDefault="00BF37EB" w:rsidP="00BF37EB">
      <w:pPr>
        <w:spacing w:line="360" w:lineRule="auto"/>
        <w:ind w:firstLine="708"/>
        <w:jc w:val="both"/>
        <w:rPr>
          <w:rFonts w:ascii="Times New Roman" w:hAnsi="Times New Roman"/>
          <w:sz w:val="24"/>
          <w:szCs w:val="24"/>
          <w:lang w:val="ro-RO"/>
        </w:rPr>
      </w:pPr>
      <w:r w:rsidRPr="00D03C4C">
        <w:rPr>
          <w:rFonts w:ascii="Times New Roman" w:hAnsi="Times New Roman"/>
          <w:sz w:val="24"/>
          <w:szCs w:val="24"/>
          <w:lang w:val="ro-RO"/>
        </w:rPr>
        <w:t>Subcapitolul patru pune accentul pe</w:t>
      </w:r>
      <w:r w:rsidRPr="00D03C4C">
        <w:rPr>
          <w:rFonts w:ascii="Times New Roman" w:hAnsi="Times New Roman"/>
          <w:b/>
          <w:i/>
          <w:sz w:val="24"/>
          <w:szCs w:val="24"/>
          <w:lang w:val="ro-RO"/>
        </w:rPr>
        <w:t xml:space="preserve"> </w:t>
      </w:r>
      <w:r w:rsidRPr="00D03C4C">
        <w:rPr>
          <w:rFonts w:ascii="Times New Roman" w:hAnsi="Times New Roman"/>
          <w:b/>
          <w:sz w:val="24"/>
          <w:szCs w:val="24"/>
          <w:lang w:val="ro-RO"/>
        </w:rPr>
        <w:t>elementele de specificitate culturală ale reprezentației scenice</w:t>
      </w:r>
      <w:r w:rsidRPr="00D03C4C">
        <w:rPr>
          <w:rFonts w:ascii="Times New Roman" w:hAnsi="Times New Roman"/>
          <w:sz w:val="24"/>
          <w:szCs w:val="24"/>
          <w:lang w:val="ro-RO"/>
        </w:rPr>
        <w:t xml:space="preserve"> aflate într-un proces de codificare și decodificare a sensului și semnificației. Teatrul poate fi considerat drept o formă vie de comunicare artistică, în lipsa căreia sfera culturală ar fi mult prea tăcută. Este important de remarcat faptul că, prin procesul de codificare şi decodificare, propriu schemei clasice a comunicării, codurile teatrale permit o modelare a substanţialităţii teatrului, ceea ce contribuie, în plus, la depăşirea convenţiilor culturale standardizate şi la o înnoire a relaţiei de comunicare în şi prin spectacolul de teatru. </w:t>
      </w:r>
      <w:r w:rsidRPr="00D03C4C">
        <w:rPr>
          <w:rFonts w:ascii="Times New Roman" w:hAnsi="Times New Roman"/>
          <w:sz w:val="24"/>
          <w:szCs w:val="24"/>
          <w:lang w:val="ro-RO"/>
        </w:rPr>
        <w:lastRenderedPageBreak/>
        <w:t>Prin utilizarea codurilor teatrale în procesul de producţie a reprezentaţiei dramatice, aceasta din urmă este învestită cu sens şi semnificaţie pentru a putea fi trăită şi transmisă cât mai adecvat spectatorului.</w:t>
      </w:r>
    </w:p>
    <w:p w:rsidR="00BF37EB" w:rsidRPr="00D03C4C" w:rsidRDefault="00BF37EB" w:rsidP="00BF37EB">
      <w:pPr>
        <w:spacing w:line="360" w:lineRule="auto"/>
        <w:jc w:val="both"/>
        <w:rPr>
          <w:rFonts w:ascii="Times New Roman" w:hAnsi="Times New Roman"/>
          <w:sz w:val="24"/>
          <w:szCs w:val="24"/>
          <w:lang w:val="ro-RO"/>
        </w:rPr>
      </w:pPr>
      <w:r w:rsidRPr="00D03C4C">
        <w:rPr>
          <w:rFonts w:ascii="Times New Roman" w:hAnsi="Times New Roman"/>
          <w:sz w:val="24"/>
          <w:szCs w:val="24"/>
          <w:lang w:val="ro-RO"/>
        </w:rPr>
        <w:tab/>
        <w:t xml:space="preserve">În subcapitolul cinci analiza fenomenului teatral ține seama de o serie de </w:t>
      </w:r>
      <w:r w:rsidRPr="00D03C4C">
        <w:rPr>
          <w:rFonts w:ascii="Times New Roman" w:hAnsi="Times New Roman"/>
          <w:b/>
          <w:sz w:val="24"/>
          <w:szCs w:val="24"/>
          <w:lang w:val="ro-RO"/>
        </w:rPr>
        <w:t>coduri, sisteme și tipologii.</w:t>
      </w:r>
      <w:r w:rsidRPr="00D03C4C">
        <w:rPr>
          <w:rFonts w:ascii="Times New Roman" w:hAnsi="Times New Roman"/>
          <w:sz w:val="24"/>
          <w:szCs w:val="24"/>
          <w:lang w:val="ro-RO"/>
        </w:rPr>
        <w:t xml:space="preserve"> </w:t>
      </w:r>
    </w:p>
    <w:p w:rsidR="00BF37EB" w:rsidRPr="00D03C4C" w:rsidRDefault="00BF37EB" w:rsidP="00BF37EB">
      <w:pPr>
        <w:spacing w:line="360" w:lineRule="auto"/>
        <w:ind w:firstLine="708"/>
        <w:jc w:val="both"/>
        <w:rPr>
          <w:rFonts w:ascii="Times New Roman" w:hAnsi="Times New Roman"/>
          <w:sz w:val="24"/>
          <w:szCs w:val="24"/>
          <w:lang w:val="ro-RO"/>
        </w:rPr>
      </w:pPr>
      <w:r w:rsidRPr="00D03C4C">
        <w:rPr>
          <w:rFonts w:ascii="Times New Roman" w:hAnsi="Times New Roman"/>
          <w:sz w:val="24"/>
          <w:szCs w:val="24"/>
          <w:lang w:val="ro-RO"/>
        </w:rPr>
        <w:t xml:space="preserve">Subcapitolul șase cercetează </w:t>
      </w:r>
      <w:r w:rsidRPr="00D03C4C">
        <w:rPr>
          <w:rFonts w:ascii="Times New Roman" w:hAnsi="Times New Roman"/>
          <w:b/>
          <w:sz w:val="24"/>
          <w:szCs w:val="24"/>
          <w:lang w:val="ro-RO"/>
        </w:rPr>
        <w:t>expresia artistică a</w:t>
      </w:r>
      <w:r w:rsidRPr="00D03C4C">
        <w:rPr>
          <w:rFonts w:ascii="Times New Roman" w:hAnsi="Times New Roman"/>
          <w:b/>
          <w:i/>
          <w:sz w:val="24"/>
          <w:szCs w:val="24"/>
          <w:lang w:val="ro-RO"/>
        </w:rPr>
        <w:t xml:space="preserve"> realității </w:t>
      </w:r>
      <w:r w:rsidRPr="00D03C4C">
        <w:rPr>
          <w:rFonts w:ascii="Times New Roman" w:hAnsi="Times New Roman"/>
          <w:b/>
          <w:sz w:val="24"/>
          <w:szCs w:val="24"/>
          <w:lang w:val="ro-RO"/>
        </w:rPr>
        <w:t>scenice</w:t>
      </w:r>
      <w:r w:rsidRPr="00D03C4C">
        <w:rPr>
          <w:rFonts w:ascii="Times New Roman" w:hAnsi="Times New Roman"/>
          <w:sz w:val="24"/>
          <w:szCs w:val="24"/>
          <w:lang w:val="ro-RO"/>
        </w:rPr>
        <w:t xml:space="preserve"> pornind de la potențialitatea teatrală a textului. Argumentele aduse în favoarea primatului textului</w:t>
      </w:r>
      <w:r w:rsidR="00111E45">
        <w:rPr>
          <w:rFonts w:ascii="Times New Roman" w:hAnsi="Times New Roman"/>
          <w:sz w:val="24"/>
          <w:szCs w:val="24"/>
          <w:lang w:val="ro-RO"/>
        </w:rPr>
        <w:t xml:space="preserve"> pornesc de la judecata esențial</w:t>
      </w:r>
      <w:r w:rsidRPr="00D03C4C">
        <w:rPr>
          <w:rFonts w:ascii="Times New Roman" w:hAnsi="Times New Roman"/>
          <w:sz w:val="24"/>
          <w:szCs w:val="24"/>
          <w:lang w:val="ro-RO"/>
        </w:rPr>
        <w:t>ismului camilpetrescian în această privință. Pentru dramaturgul nostru, textul este esenţial reprezentaţiei, însă spectacolul nu poate fi vitregit de arta mizanscenei, cea care va umple golurile şi tăcerea dintre cuvinte, cea care va nuanţa atitudinile şi va definitiva trăsăturile de personalitate ale personajelor, scoţând la lumină înţelesul ascuns sau abia bănuit al textului dramaturgic.</w:t>
      </w:r>
    </w:p>
    <w:p w:rsidR="00BF37EB" w:rsidRPr="00D03C4C" w:rsidRDefault="00BF37EB" w:rsidP="00BF37EB">
      <w:pPr>
        <w:spacing w:line="360" w:lineRule="auto"/>
        <w:ind w:firstLine="708"/>
        <w:jc w:val="both"/>
        <w:rPr>
          <w:rFonts w:ascii="Times New Roman" w:hAnsi="Times New Roman"/>
          <w:sz w:val="24"/>
          <w:szCs w:val="24"/>
          <w:lang w:val="ro-RO"/>
        </w:rPr>
      </w:pPr>
      <w:r w:rsidRPr="00D03C4C">
        <w:rPr>
          <w:rFonts w:ascii="Times New Roman" w:hAnsi="Times New Roman"/>
          <w:sz w:val="24"/>
          <w:szCs w:val="24"/>
          <w:lang w:val="ro-RO"/>
        </w:rPr>
        <w:t xml:space="preserve">În cel de-al șaptelea subcapitol sunt amintite câteva </w:t>
      </w:r>
      <w:r w:rsidRPr="00D03C4C">
        <w:rPr>
          <w:rFonts w:ascii="Times New Roman" w:hAnsi="Times New Roman"/>
          <w:b/>
          <w:sz w:val="24"/>
          <w:szCs w:val="24"/>
          <w:lang w:val="ro-RO"/>
        </w:rPr>
        <w:t xml:space="preserve">forme ale teatralităţii: dialogul, monologul, didascalia </w:t>
      </w:r>
      <w:r w:rsidRPr="00D03C4C">
        <w:rPr>
          <w:rFonts w:ascii="Times New Roman" w:hAnsi="Times New Roman"/>
          <w:sz w:val="24"/>
          <w:szCs w:val="24"/>
          <w:lang w:val="ro-RO"/>
        </w:rPr>
        <w:t>prin care reprezentația dramatică poate fi „înnobilată” cu un efect de realitate.</w:t>
      </w:r>
    </w:p>
    <w:p w:rsidR="00BF37EB" w:rsidRPr="00D03C4C" w:rsidRDefault="00BF37EB" w:rsidP="00BF37EB">
      <w:pPr>
        <w:spacing w:line="360" w:lineRule="auto"/>
        <w:ind w:firstLine="708"/>
        <w:jc w:val="both"/>
        <w:rPr>
          <w:rFonts w:ascii="Times New Roman" w:hAnsi="Times New Roman"/>
          <w:sz w:val="24"/>
          <w:szCs w:val="24"/>
          <w:lang w:val="ro-RO"/>
        </w:rPr>
      </w:pPr>
      <w:r w:rsidRPr="00D03C4C">
        <w:rPr>
          <w:rFonts w:ascii="Times New Roman" w:hAnsi="Times New Roman"/>
          <w:sz w:val="24"/>
          <w:szCs w:val="24"/>
          <w:lang w:val="ro-RO"/>
        </w:rPr>
        <w:t>Ultimul subcapito</w:t>
      </w:r>
      <w:r w:rsidR="00111E45">
        <w:rPr>
          <w:rFonts w:ascii="Times New Roman" w:hAnsi="Times New Roman"/>
          <w:sz w:val="24"/>
          <w:szCs w:val="24"/>
          <w:lang w:val="ro-RO"/>
        </w:rPr>
        <w:t>l abordează evoluția a două per</w:t>
      </w:r>
      <w:r w:rsidRPr="00D03C4C">
        <w:rPr>
          <w:rFonts w:ascii="Times New Roman" w:hAnsi="Times New Roman"/>
          <w:sz w:val="24"/>
          <w:szCs w:val="24"/>
          <w:lang w:val="ro-RO"/>
        </w:rPr>
        <w:t xml:space="preserve">spective </w:t>
      </w:r>
      <w:r w:rsidRPr="00D03C4C">
        <w:rPr>
          <w:rFonts w:ascii="Times New Roman" w:hAnsi="Times New Roman"/>
          <w:b/>
          <w:sz w:val="24"/>
          <w:szCs w:val="24"/>
          <w:lang w:val="ro-RO"/>
        </w:rPr>
        <w:t xml:space="preserve">autonomia şi/sau heteronomia textului dramatic, </w:t>
      </w:r>
      <w:r w:rsidRPr="00D03C4C">
        <w:rPr>
          <w:rFonts w:ascii="Times New Roman" w:hAnsi="Times New Roman"/>
          <w:sz w:val="24"/>
          <w:szCs w:val="24"/>
          <w:lang w:val="ro-RO"/>
        </w:rPr>
        <w:t>ținând seama de o serie de elemente comune care le apropie, precum și altele specifice care le distanțează. Disputele în jurul priorizării textului dramatic sau al realizării scenice continuă şi astăzi, cu toate că ele fac mai mult „deliciul” teoreticienilor, al celor care se încăpăţânează să caute sâmburele de adevăr al teatrului, unitatea sa minimă semantică. În fapt, o discuţie pertinentă nu poate fi dusă decât în jurul unei „realităţi” teatrale care să ţină seama în mod egal de opera literară şi de cea scenică, fără a genera cenzura, desprinderea ireconciliabilă a celor două.</w:t>
      </w:r>
    </w:p>
    <w:p w:rsidR="00BF37EB" w:rsidRPr="00111E45" w:rsidRDefault="00BF37EB" w:rsidP="008503E8">
      <w:pPr>
        <w:spacing w:line="360" w:lineRule="auto"/>
        <w:ind w:firstLine="708"/>
        <w:rPr>
          <w:rFonts w:ascii="Times New Roman" w:hAnsi="Times New Roman"/>
          <w:b/>
          <w:sz w:val="24"/>
          <w:szCs w:val="24"/>
          <w:lang w:val="ro-RO"/>
        </w:rPr>
      </w:pPr>
      <w:r w:rsidRPr="00111E45">
        <w:rPr>
          <w:rFonts w:ascii="Times New Roman" w:hAnsi="Times New Roman"/>
          <w:b/>
          <w:sz w:val="24"/>
          <w:szCs w:val="24"/>
          <w:lang w:val="ro-RO"/>
        </w:rPr>
        <w:t>II. IDEATICI ESTETICE PREMERGĂTOARE</w:t>
      </w:r>
    </w:p>
    <w:p w:rsidR="00BF37EB" w:rsidRPr="00D03C4C" w:rsidRDefault="00BF37EB" w:rsidP="00BF37EB">
      <w:pPr>
        <w:spacing w:line="360" w:lineRule="auto"/>
        <w:ind w:firstLine="708"/>
        <w:jc w:val="both"/>
        <w:rPr>
          <w:rFonts w:ascii="Times New Roman" w:hAnsi="Times New Roman"/>
          <w:sz w:val="24"/>
          <w:szCs w:val="24"/>
          <w:lang w:val="ro-RO"/>
        </w:rPr>
      </w:pPr>
      <w:r w:rsidRPr="00D03C4C">
        <w:rPr>
          <w:rFonts w:ascii="Times New Roman" w:hAnsi="Times New Roman"/>
          <w:sz w:val="24"/>
          <w:szCs w:val="24"/>
          <w:lang w:val="ro-RO"/>
        </w:rPr>
        <w:t xml:space="preserve">În subcapitolul </w:t>
      </w:r>
      <w:r w:rsidRPr="00D03C4C">
        <w:rPr>
          <w:rFonts w:ascii="Times New Roman" w:hAnsi="Times New Roman"/>
          <w:b/>
          <w:sz w:val="24"/>
          <w:szCs w:val="24"/>
          <w:lang w:val="ro-RO"/>
        </w:rPr>
        <w:t>2.1 Începutul secolului al XX-lea: de la literaritatea piesei la teatralitatea reprezentaţiei</w:t>
      </w:r>
      <w:r w:rsidRPr="00D03C4C">
        <w:rPr>
          <w:rFonts w:ascii="Times New Roman" w:hAnsi="Times New Roman"/>
          <w:sz w:val="24"/>
          <w:szCs w:val="24"/>
          <w:lang w:val="ro-RO"/>
        </w:rPr>
        <w:t xml:space="preserve"> am fost interesați a punem în lumină imaginea care caracterizează teatrul interbelic european la începutul secolului al XX-lea, pentru a identifica contextul c</w:t>
      </w:r>
      <w:r w:rsidR="00111E45">
        <w:rPr>
          <w:rFonts w:ascii="Times New Roman" w:hAnsi="Times New Roman"/>
          <w:sz w:val="24"/>
          <w:szCs w:val="24"/>
          <w:lang w:val="ro-RO"/>
        </w:rPr>
        <w:t>e avea să influențeze în mod in</w:t>
      </w:r>
      <w:r w:rsidRPr="00D03C4C">
        <w:rPr>
          <w:rFonts w:ascii="Times New Roman" w:hAnsi="Times New Roman"/>
          <w:sz w:val="24"/>
          <w:szCs w:val="24"/>
          <w:lang w:val="ro-RO"/>
        </w:rPr>
        <w:t xml:space="preserve">evitabil scena românească. Pentru un timp, pe fundalul unei mişcări browniene a artelor de la începutul secolului al XX-lea, s-au menţinut vechile structuri dramaturgice şi scenice, dar, tot mai mult, s-a favorizat infiltrarea ideilor novatoare. Dezvoltarea psihologiei şi, mai ales, a psihanalizei freudiene şi post-freudiene, a </w:t>
      </w:r>
      <w:r w:rsidRPr="00D03C4C">
        <w:rPr>
          <w:rFonts w:ascii="Times New Roman" w:hAnsi="Times New Roman"/>
          <w:sz w:val="24"/>
          <w:szCs w:val="24"/>
          <w:lang w:val="ro-RO"/>
        </w:rPr>
        <w:lastRenderedPageBreak/>
        <w:t xml:space="preserve">lărgit paleta temelor şi a motivelor genului dramatic, determinând creatorii să nu ia în seamă doar conflictele sociale, morale, contingente, cu care ne-a obişnuit teatrul prozaic al secolului al XIX-lea, ci şi cele ale relaţiei cu sine şi ale sondării inconştientului. Toate acestea au promovat introspecţia, monologul şi, </w:t>
      </w:r>
      <w:r w:rsidRPr="00D03C4C">
        <w:rPr>
          <w:rFonts w:ascii="Times New Roman" w:hAnsi="Times New Roman"/>
          <w:i/>
          <w:sz w:val="24"/>
          <w:szCs w:val="24"/>
          <w:lang w:val="ro-RO"/>
        </w:rPr>
        <w:t>in extremis</w:t>
      </w:r>
      <w:r w:rsidRPr="00D03C4C">
        <w:rPr>
          <w:rFonts w:ascii="Times New Roman" w:hAnsi="Times New Roman"/>
          <w:sz w:val="24"/>
          <w:szCs w:val="24"/>
          <w:lang w:val="ro-RO"/>
        </w:rPr>
        <w:t>, solilocviul personajelor, dar şi interogaţiile axiologice şi ontologice. Iar de aici nu a fost decât un pas până la reevaluarea moştenirii tragediei antice, considerată tărâmul fertil al oricărei „renaşteri” culturale.</w:t>
      </w:r>
    </w:p>
    <w:p w:rsidR="00BF37EB" w:rsidRPr="00D03C4C" w:rsidRDefault="00BF37EB" w:rsidP="00BF37EB">
      <w:pPr>
        <w:spacing w:before="120" w:after="120" w:line="360" w:lineRule="auto"/>
        <w:ind w:firstLine="709"/>
        <w:jc w:val="both"/>
        <w:rPr>
          <w:rFonts w:ascii="Times New Roman" w:hAnsi="Times New Roman"/>
          <w:sz w:val="24"/>
          <w:szCs w:val="24"/>
          <w:lang w:val="ro-RO"/>
        </w:rPr>
      </w:pPr>
      <w:r w:rsidRPr="00D03C4C">
        <w:rPr>
          <w:rFonts w:ascii="Times New Roman" w:hAnsi="Times New Roman"/>
          <w:sz w:val="24"/>
          <w:szCs w:val="24"/>
          <w:lang w:val="ro-RO"/>
        </w:rPr>
        <w:t xml:space="preserve">Odată trasate liniile majore ale contextualității în care este prezentată imaginea teatrului interbelic european, am găsit de cuviință a ne preocupa, în următorul subcapitol, de </w:t>
      </w:r>
      <w:r w:rsidRPr="00D03C4C">
        <w:rPr>
          <w:rFonts w:ascii="Times New Roman" w:hAnsi="Times New Roman"/>
          <w:b/>
          <w:sz w:val="24"/>
          <w:szCs w:val="24"/>
          <w:lang w:val="ro-RO"/>
        </w:rPr>
        <w:t>începuturile exegezei estetico-filosofice româneşti</w:t>
      </w:r>
      <w:r w:rsidRPr="00D03C4C">
        <w:rPr>
          <w:rFonts w:ascii="Times New Roman" w:hAnsi="Times New Roman"/>
          <w:sz w:val="24"/>
          <w:szCs w:val="24"/>
          <w:lang w:val="ro-RO"/>
        </w:rPr>
        <w:t>. În bună parte, estetica românească (inclusiv cea teatrală, care ne interesează în mod deosebit şi pe care am abordat-o pe larg în cuprinsul tezei), cel puţin la începuturile sale, îşi găseşte resursele şi instrumentele de analiză printre cele ale exegezei literare şi artistice şi, o dată cu acestea, se manifestă printr-o raportare la ceea ce transcende analiza conceptuală pură (aşa cum a fost ea elaborată, începând cu a doua jumătate a secolului al XVIII-lea, în Europa şi, mai ales, în Germania), glisând adeseori spre creaţia propriu supusă şi spre năzuinţele sau idealurile creatorilor.</w:t>
      </w:r>
      <w:r w:rsidRPr="00D03C4C">
        <w:rPr>
          <w:rStyle w:val="FootnoteReference"/>
          <w:rFonts w:ascii="Times New Roman" w:hAnsi="Times New Roman"/>
          <w:sz w:val="24"/>
          <w:szCs w:val="24"/>
          <w:lang w:val="ro-RO"/>
        </w:rPr>
        <w:footnoteReference w:id="1"/>
      </w:r>
      <w:r w:rsidRPr="00D03C4C">
        <w:rPr>
          <w:rFonts w:ascii="Times New Roman" w:hAnsi="Times New Roman"/>
          <w:sz w:val="24"/>
          <w:szCs w:val="24"/>
          <w:lang w:val="ro-RO"/>
        </w:rPr>
        <w:t xml:space="preserve"> Mai apoi, în prima jumătate a secolului al XX-lea, liniile directoare ale celor care au pus bazele cercetării estetice vor fi dezvoltate de majoritatea criticilor literari. Astfel, „operele şi artiştii nu vor fi consideraţi de estetică cu interesul de a reconstitui procesul unitar în curentul căruia au apărut, ci cu preocuparea specială de a îi/le integra în unităţi sistematice, în tipuri </w:t>
      </w:r>
      <w:r w:rsidRPr="00D03C4C">
        <w:rPr>
          <w:rFonts w:ascii="Times New Roman" w:hAnsi="Times New Roman"/>
          <w:i/>
          <w:sz w:val="24"/>
          <w:szCs w:val="24"/>
          <w:lang w:val="ro-RO"/>
        </w:rPr>
        <w:t>estetice permanente</w:t>
      </w:r>
      <w:r w:rsidRPr="00D03C4C">
        <w:rPr>
          <w:rFonts w:ascii="Times New Roman" w:hAnsi="Times New Roman"/>
          <w:sz w:val="24"/>
          <w:szCs w:val="24"/>
          <w:lang w:val="ro-RO"/>
        </w:rPr>
        <w:t>.”</w:t>
      </w:r>
      <w:r w:rsidRPr="00D03C4C">
        <w:rPr>
          <w:rStyle w:val="FootnoteReference"/>
          <w:rFonts w:ascii="Times New Roman" w:hAnsi="Times New Roman"/>
          <w:sz w:val="24"/>
          <w:szCs w:val="24"/>
          <w:lang w:val="ro-RO"/>
        </w:rPr>
        <w:footnoteReference w:id="2"/>
      </w:r>
      <w:r w:rsidRPr="00D03C4C">
        <w:rPr>
          <w:rFonts w:ascii="Times New Roman" w:hAnsi="Times New Roman"/>
          <w:sz w:val="24"/>
          <w:szCs w:val="24"/>
          <w:lang w:val="ro-RO"/>
        </w:rPr>
        <w:t xml:space="preserve"> În fond este vorba de o lărgire a plajei de interes a esteticii şi de o prelucrare simultană a mesajului şi a sensului creaţiei şi a ideilor (sau a ideaticii) gândirii estetice pure. </w:t>
      </w:r>
    </w:p>
    <w:p w:rsidR="00BF37EB" w:rsidRPr="00D03C4C" w:rsidRDefault="00BF37EB" w:rsidP="00BF37EB">
      <w:pPr>
        <w:spacing w:before="120" w:after="120" w:line="360" w:lineRule="auto"/>
        <w:ind w:firstLine="709"/>
        <w:jc w:val="both"/>
        <w:rPr>
          <w:rFonts w:ascii="Times New Roman" w:hAnsi="Times New Roman"/>
          <w:sz w:val="24"/>
          <w:szCs w:val="24"/>
          <w:lang w:val="ro-RO"/>
        </w:rPr>
      </w:pPr>
      <w:r w:rsidRPr="00D03C4C">
        <w:rPr>
          <w:rFonts w:ascii="Times New Roman" w:hAnsi="Times New Roman"/>
          <w:sz w:val="24"/>
          <w:szCs w:val="24"/>
          <w:lang w:val="ro-RO"/>
        </w:rPr>
        <w:t xml:space="preserve">În subcapitolul </w:t>
      </w:r>
      <w:r w:rsidRPr="00D03C4C">
        <w:rPr>
          <w:rFonts w:ascii="Times New Roman" w:hAnsi="Times New Roman"/>
          <w:b/>
          <w:sz w:val="24"/>
          <w:szCs w:val="24"/>
          <w:lang w:val="ro-RO"/>
        </w:rPr>
        <w:t>2.3 Reprezentanţi, idei, convergenţe,</w:t>
      </w:r>
      <w:r w:rsidRPr="00D03C4C">
        <w:rPr>
          <w:rFonts w:ascii="Times New Roman" w:hAnsi="Times New Roman"/>
          <w:sz w:val="24"/>
          <w:szCs w:val="24"/>
          <w:lang w:val="ro-RO"/>
        </w:rPr>
        <w:t xml:space="preserve"> am ținut seama de direcţiile ideologice, filosofice şi estetice ale „Junimii” şi ale „Convorbirilor literare” au deschis orizontul culturii române spre polemici colective constructive şi spre o înţelegere comună a societăţii, culturii, literaturii şi artei. Este unanim acceptat şi recunoscut rolul decisiv pe care „Junimea” şi revista „Convorbiri literare” l-au avut în cultura şi literatura română, prin acel </w:t>
      </w:r>
      <w:r w:rsidRPr="00D03C4C">
        <w:rPr>
          <w:rFonts w:ascii="Times New Roman" w:hAnsi="Times New Roman"/>
          <w:i/>
          <w:sz w:val="24"/>
          <w:szCs w:val="24"/>
          <w:lang w:val="ro-RO"/>
        </w:rPr>
        <w:t>spirit</w:t>
      </w:r>
      <w:r w:rsidRPr="00D03C4C">
        <w:rPr>
          <w:rFonts w:ascii="Times New Roman" w:hAnsi="Times New Roman"/>
          <w:sz w:val="24"/>
          <w:szCs w:val="24"/>
          <w:lang w:val="ro-RO"/>
        </w:rPr>
        <w:t xml:space="preserve"> care a făcut să triumfe ideea conform căreia, în evaluarea operei de artă, este imperios necesar să primeze valoarea estetică, indiferent de conținutul tematic. Demn de remarcat convergențele unor direcții teatrale și a unor evenimente culturale și sociale spre un ideal comun. În dinamica fenomenului teatral, mult mai pronunţată în deceniu al treilea, are loc în </w:t>
      </w:r>
      <w:r w:rsidRPr="00D03C4C">
        <w:rPr>
          <w:rFonts w:ascii="Times New Roman" w:hAnsi="Times New Roman"/>
          <w:sz w:val="24"/>
          <w:szCs w:val="24"/>
          <w:lang w:val="ro-RO"/>
        </w:rPr>
        <w:lastRenderedPageBreak/>
        <w:t>plus faţă de „ofensiva de reteatralizare a teatrului” şi faţă de procesele de europenizare, descentralizare şi deprovincializare, un soi de metamorfozare a teatrului, în măsura în care, din instrument de coeziune şi omogenizare a maselor, devine un mijloc de îmbogăţire spirituală.</w:t>
      </w:r>
    </w:p>
    <w:p w:rsidR="00BF37EB" w:rsidRPr="00D03C4C" w:rsidRDefault="00BF37EB" w:rsidP="00BF37EB">
      <w:pPr>
        <w:spacing w:before="120" w:after="120" w:line="360" w:lineRule="auto"/>
        <w:ind w:firstLine="709"/>
        <w:jc w:val="both"/>
        <w:rPr>
          <w:rFonts w:ascii="Times New Roman" w:hAnsi="Times New Roman"/>
          <w:sz w:val="24"/>
          <w:szCs w:val="24"/>
          <w:lang w:val="ro-RO"/>
        </w:rPr>
      </w:pPr>
      <w:r w:rsidRPr="00D03C4C">
        <w:rPr>
          <w:rFonts w:ascii="Times New Roman" w:hAnsi="Times New Roman"/>
          <w:sz w:val="24"/>
          <w:szCs w:val="24"/>
          <w:lang w:val="ro-RO"/>
        </w:rPr>
        <w:t xml:space="preserve">Următorul subcapitol pe care l-am intitulat </w:t>
      </w:r>
      <w:r w:rsidRPr="00D03C4C">
        <w:rPr>
          <w:rFonts w:ascii="Times New Roman" w:hAnsi="Times New Roman"/>
          <w:b/>
          <w:sz w:val="24"/>
          <w:szCs w:val="24"/>
          <w:lang w:val="ro-RO"/>
        </w:rPr>
        <w:t>Titu Maiorescu şi „autonomismul estetic”</w:t>
      </w:r>
      <w:r w:rsidRPr="00D03C4C">
        <w:rPr>
          <w:rFonts w:ascii="Times New Roman" w:hAnsi="Times New Roman"/>
          <w:sz w:val="24"/>
          <w:szCs w:val="24"/>
          <w:lang w:val="ro-RO"/>
        </w:rPr>
        <w:t xml:space="preserve"> prezintă una dintre cele mai semnificative ideatici estetice premergătoare din spațiul românesc care introduce în critica literară câteva principii ordonatoare şi care delimitează esteticul de restul preocupărilor spiritului, stabilind direcţiile majore ale fiecărui domeniu. Maiorescu nu a putut pune între paranteze tragicul vieţii și a propus creatorilor (poeţilor, în speţă) soluţia jocului dintre sensibilitatea interioară şi forţa exterioară, dintre gândirea suplă, supusă unei continue modelări, şi decizia fermă, dintre teorie şi practică, trădând impersonalismul pe care a încercat să-l impună atât ca „direcţie” şi „ideal” în cultura română, cât şi ca soluţie ontologică pentru devenirea creatoare.</w:t>
      </w:r>
      <w:r w:rsidRPr="00D03C4C">
        <w:rPr>
          <w:rStyle w:val="FootnoteReference"/>
          <w:rFonts w:ascii="Times New Roman" w:hAnsi="Times New Roman"/>
          <w:sz w:val="24"/>
          <w:szCs w:val="24"/>
          <w:lang w:val="ro-RO"/>
        </w:rPr>
        <w:footnoteReference w:id="3"/>
      </w:r>
    </w:p>
    <w:p w:rsidR="00BF37EB" w:rsidRPr="00D03C4C" w:rsidRDefault="00BF37EB" w:rsidP="00BF37EB">
      <w:pPr>
        <w:spacing w:before="120" w:after="120" w:line="360" w:lineRule="auto"/>
        <w:ind w:firstLine="709"/>
        <w:jc w:val="both"/>
        <w:rPr>
          <w:rFonts w:ascii="Times New Roman" w:hAnsi="Times New Roman"/>
          <w:sz w:val="24"/>
          <w:szCs w:val="24"/>
          <w:lang w:val="ro-RO"/>
        </w:rPr>
      </w:pPr>
      <w:r w:rsidRPr="00D03C4C">
        <w:rPr>
          <w:rFonts w:ascii="Times New Roman" w:hAnsi="Times New Roman"/>
          <w:sz w:val="24"/>
          <w:szCs w:val="24"/>
          <w:lang w:val="ro-RO"/>
        </w:rPr>
        <w:t xml:space="preserve">În ultimul subcapitol, al celui de-al doilea capitol, am ținut să amintim de </w:t>
      </w:r>
      <w:r w:rsidRPr="00D03C4C">
        <w:rPr>
          <w:rFonts w:ascii="Times New Roman" w:hAnsi="Times New Roman"/>
          <w:b/>
          <w:sz w:val="24"/>
          <w:szCs w:val="24"/>
          <w:lang w:val="ro-RO"/>
        </w:rPr>
        <w:t xml:space="preserve">un estetician aproape uitat: Iosif Blaga, </w:t>
      </w:r>
      <w:r w:rsidRPr="00D03C4C">
        <w:rPr>
          <w:rFonts w:ascii="Times New Roman" w:hAnsi="Times New Roman"/>
          <w:sz w:val="24"/>
          <w:szCs w:val="24"/>
          <w:lang w:val="ro-RO"/>
        </w:rPr>
        <w:t>pentru care teatrul nu reprezintă un simplu divertisment, o modalitate prin care spectatorul îşi poate întreține o stare de confort, ci o formă de manifestare profundă a disputelor sufletului omenesc. Iosif Blaga alătură analizei dramei o interpretare a conceptelor de frumos artistic şi frumos natural (pe care îl mai numeşte „real”). Astfel, frumosul natural se manifestă prin subcategoriile sale, sublimul real, frumosul obişnuit şi comicul. Aceleaşi grade va dobândi şi frumosul artistic: sublimul artistic, frumosul şi comicul. Frumosul iese, în opinia lui Iosif Blaga, în afara utilității sociale şi reprezintă o formă de manifestare a ideaticii sufleteşti</w:t>
      </w:r>
    </w:p>
    <w:p w:rsidR="00BF37EB" w:rsidRPr="00D03C4C" w:rsidRDefault="00BF37EB" w:rsidP="008503E8">
      <w:pPr>
        <w:pStyle w:val="ListParagraph"/>
        <w:spacing w:before="120" w:after="120" w:line="360" w:lineRule="auto"/>
        <w:ind w:left="360"/>
        <w:rPr>
          <w:rFonts w:ascii="Times New Roman" w:hAnsi="Times New Roman"/>
          <w:b/>
          <w:sz w:val="24"/>
          <w:szCs w:val="24"/>
          <w:lang w:val="ro-RO"/>
        </w:rPr>
      </w:pPr>
      <w:r w:rsidRPr="00111E45">
        <w:rPr>
          <w:rFonts w:ascii="Times New Roman" w:hAnsi="Times New Roman"/>
          <w:b/>
          <w:sz w:val="24"/>
          <w:szCs w:val="24"/>
          <w:lang w:val="ro-RO"/>
        </w:rPr>
        <w:t xml:space="preserve">III. </w:t>
      </w:r>
      <w:r w:rsidRPr="00D03C4C">
        <w:rPr>
          <w:rFonts w:ascii="Times New Roman" w:hAnsi="Times New Roman"/>
          <w:b/>
          <w:sz w:val="24"/>
          <w:szCs w:val="24"/>
          <w:lang w:val="ro-RO"/>
        </w:rPr>
        <w:t xml:space="preserve">CONTRIBUŢII </w:t>
      </w:r>
      <w:proofErr w:type="gramStart"/>
      <w:r w:rsidRPr="00D03C4C">
        <w:rPr>
          <w:rFonts w:ascii="Times New Roman" w:hAnsi="Times New Roman"/>
          <w:b/>
          <w:sz w:val="24"/>
          <w:szCs w:val="24"/>
          <w:lang w:val="ro-RO"/>
        </w:rPr>
        <w:t>LA ESTETICA</w:t>
      </w:r>
      <w:proofErr w:type="gramEnd"/>
      <w:r w:rsidRPr="00D03C4C">
        <w:rPr>
          <w:rFonts w:ascii="Times New Roman" w:hAnsi="Times New Roman"/>
          <w:b/>
          <w:sz w:val="24"/>
          <w:szCs w:val="24"/>
          <w:lang w:val="ro-RO"/>
        </w:rPr>
        <w:t xml:space="preserve"> TEATRALĂ ROMÂNEASCĂ ÎN PRIMA JUMĂTATE A SECOLULUI AL XX-lea</w:t>
      </w:r>
    </w:p>
    <w:p w:rsidR="00BF37EB" w:rsidRPr="00D03C4C" w:rsidRDefault="00BF37EB" w:rsidP="00BF37EB">
      <w:pPr>
        <w:spacing w:before="120" w:after="120"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 xml:space="preserve">În primul subcapitol am căutat să aducem câteva lămuriri în favoarea </w:t>
      </w:r>
      <w:r w:rsidRPr="00D03C4C">
        <w:rPr>
          <w:rFonts w:ascii="Times New Roman" w:hAnsi="Times New Roman"/>
          <w:b/>
          <w:sz w:val="24"/>
          <w:szCs w:val="24"/>
          <w:lang w:val="ro-RO"/>
        </w:rPr>
        <w:t xml:space="preserve">conceptului de generaţie </w:t>
      </w:r>
      <w:r w:rsidRPr="00D03C4C">
        <w:rPr>
          <w:rFonts w:ascii="Times New Roman" w:hAnsi="Times New Roman"/>
          <w:sz w:val="24"/>
          <w:szCs w:val="24"/>
          <w:lang w:val="ro-RO"/>
        </w:rPr>
        <w:t xml:space="preserve">deoarece ideea de generaţie, pe lângă faptul că a jucat un rol esenţial în mişcarea culturală interbelică, a fost şi va rămâne permanent un subiect de actualitate. Pentru a putea construi o imagine cât mai cuprinzătoare a atmosferei culturale specifice spaţiului românesc din prima jumătate a secolului al XX-lea, am considerat că este utilă trecerea în revistă a ultimelor trei generaţiilor care s-au succedat – „generaţia socială”, „generaţia Marii Uniri” şi </w:t>
      </w:r>
      <w:r w:rsidRPr="00D03C4C">
        <w:rPr>
          <w:rFonts w:ascii="Times New Roman" w:hAnsi="Times New Roman"/>
          <w:sz w:val="24"/>
          <w:szCs w:val="24"/>
          <w:lang w:val="ro-RO"/>
        </w:rPr>
        <w:lastRenderedPageBreak/>
        <w:t xml:space="preserve">„generaţia ’27” –, deoarece în identitatea lor pot fi surprinse esenţele culturale, estetice şi artistice ale timpului şi epocii din care fac parte. </w:t>
      </w:r>
    </w:p>
    <w:p w:rsidR="00BF37EB" w:rsidRPr="00D03C4C" w:rsidRDefault="00BF37EB" w:rsidP="00BF37EB">
      <w:pPr>
        <w:spacing w:before="120" w:after="120" w:line="360" w:lineRule="auto"/>
        <w:ind w:firstLine="709"/>
        <w:jc w:val="both"/>
        <w:rPr>
          <w:rFonts w:ascii="Times New Roman" w:hAnsi="Times New Roman"/>
          <w:sz w:val="24"/>
          <w:szCs w:val="24"/>
          <w:lang w:val="ro-RO"/>
        </w:rPr>
      </w:pPr>
      <w:r w:rsidRPr="00D03C4C">
        <w:rPr>
          <w:rFonts w:ascii="Times New Roman" w:hAnsi="Times New Roman"/>
          <w:sz w:val="24"/>
          <w:szCs w:val="24"/>
          <w:lang w:val="ro-RO"/>
        </w:rPr>
        <w:t xml:space="preserve">În cel de-al doilea subcapitol este prezentată perspectiva dragomiresciană orientată în direcția unei </w:t>
      </w:r>
      <w:r w:rsidRPr="00D03C4C">
        <w:rPr>
          <w:rFonts w:ascii="Times New Roman" w:hAnsi="Times New Roman"/>
          <w:i/>
          <w:sz w:val="24"/>
          <w:szCs w:val="24"/>
          <w:lang w:val="ro-RO"/>
        </w:rPr>
        <w:t>estetici integraliste</w:t>
      </w:r>
      <w:r w:rsidRPr="00D03C4C">
        <w:rPr>
          <w:rFonts w:ascii="Times New Roman" w:hAnsi="Times New Roman"/>
          <w:sz w:val="24"/>
          <w:szCs w:val="24"/>
          <w:lang w:val="ro-RO"/>
        </w:rPr>
        <w:t xml:space="preserve">, care pendulează între ştiinţă şi metafizică. Pe linia teoretizărilor dragomiresciene vom considera permanent arta ca o manifestare umană </w:t>
      </w:r>
      <w:r w:rsidRPr="00D03C4C">
        <w:rPr>
          <w:rFonts w:ascii="Times New Roman" w:hAnsi="Times New Roman"/>
          <w:i/>
          <w:sz w:val="24"/>
          <w:szCs w:val="24"/>
          <w:lang w:val="ro-RO"/>
        </w:rPr>
        <w:t>frumoasă</w:t>
      </w:r>
      <w:r w:rsidRPr="00D03C4C">
        <w:rPr>
          <w:rFonts w:ascii="Times New Roman" w:hAnsi="Times New Roman"/>
          <w:sz w:val="24"/>
          <w:szCs w:val="24"/>
          <w:lang w:val="ro-RO"/>
        </w:rPr>
        <w:t xml:space="preserve">, atât pentru ceea ce reprezintă ea, adică </w:t>
      </w:r>
      <w:r w:rsidRPr="00D03C4C">
        <w:rPr>
          <w:rFonts w:ascii="Times New Roman" w:hAnsi="Times New Roman"/>
          <w:i/>
          <w:sz w:val="24"/>
          <w:szCs w:val="24"/>
          <w:lang w:val="ro-RO"/>
        </w:rPr>
        <w:t>în sine</w:t>
      </w:r>
      <w:r w:rsidRPr="00D03C4C">
        <w:rPr>
          <w:rFonts w:ascii="Times New Roman" w:hAnsi="Times New Roman"/>
          <w:sz w:val="24"/>
          <w:szCs w:val="24"/>
          <w:lang w:val="ro-RO"/>
        </w:rPr>
        <w:t xml:space="preserve">, cât şi pentru ceea ce învederează, sau, mai bine, pentru ceea ce doreşte să schimbe în existenţa spectatorului, în măsura în care, în virtutea împlinirii artistice, va contribui substanţial la găsirea şi identificarea unui sens, oricare ar fi acesta, metafizic, ontologic sau de altă natură. Arta teatrală face ca spaţiul de joc să se </w:t>
      </w:r>
      <w:r w:rsidRPr="00D03C4C">
        <w:rPr>
          <w:rFonts w:ascii="Times New Roman" w:hAnsi="Times New Roman"/>
          <w:i/>
          <w:sz w:val="24"/>
          <w:szCs w:val="24"/>
          <w:lang w:val="ro-RO"/>
        </w:rPr>
        <w:t>înnobileze</w:t>
      </w:r>
      <w:r w:rsidRPr="00D03C4C">
        <w:rPr>
          <w:rFonts w:ascii="Times New Roman" w:hAnsi="Times New Roman"/>
          <w:sz w:val="24"/>
          <w:szCs w:val="24"/>
          <w:lang w:val="ro-RO"/>
        </w:rPr>
        <w:t xml:space="preserve">, iar acţiunea scenică şi întreaga construcţie dramatică (adică montarea scenică) să confere artei actorului însemnele a ceea ce am văzut că deţine frumosul. Pornind, pe de o parte, de la ideea că arta teatrului se fundamentează pe elementele mizanscenei şi ale creaţiei actoriceşti (putând fi, aici, intuit germenii unui structuralism </w:t>
      </w:r>
      <w:r w:rsidRPr="00D03C4C">
        <w:rPr>
          <w:rFonts w:ascii="Times New Roman" w:hAnsi="Times New Roman"/>
          <w:i/>
          <w:sz w:val="24"/>
          <w:szCs w:val="24"/>
          <w:lang w:val="ro-RO"/>
        </w:rPr>
        <w:t>avant la lettre</w:t>
      </w:r>
      <w:r w:rsidRPr="00D03C4C">
        <w:rPr>
          <w:rFonts w:ascii="Times New Roman" w:hAnsi="Times New Roman"/>
          <w:sz w:val="24"/>
          <w:szCs w:val="24"/>
          <w:lang w:val="ro-RO"/>
        </w:rPr>
        <w:t xml:space="preserve">), dar şi pe „animarea” unei acţiuni dramatice, pe de alta, înţelegând şi nevoia scenei pentru un timp propriu în care să se manifeste, putem spune că, sub auspiciile „integralismului” – care încearcă să prezerve „frumosul în artă”, aşa cum a subliniat de nenumărate ori Mihail Dragomirescu –, nu constatarea „excepţionalului” sau a actului moral reprezintă scopul artei sau, mai apoi, cel al interpretării estetice (adică acel </w:t>
      </w:r>
      <w:r w:rsidRPr="00D03C4C">
        <w:rPr>
          <w:rFonts w:ascii="Times New Roman" w:hAnsi="Times New Roman"/>
          <w:i/>
          <w:sz w:val="24"/>
          <w:szCs w:val="24"/>
          <w:lang w:val="ro-RO"/>
        </w:rPr>
        <w:t>telos</w:t>
      </w:r>
      <w:r w:rsidRPr="00D03C4C">
        <w:rPr>
          <w:rFonts w:ascii="Times New Roman" w:hAnsi="Times New Roman"/>
          <w:sz w:val="24"/>
          <w:szCs w:val="24"/>
          <w:lang w:val="ro-RO"/>
        </w:rPr>
        <w:t xml:space="preserve"> pe care îl preluăm de la Aristotel, </w:t>
      </w:r>
      <w:r w:rsidRPr="00D03C4C">
        <w:rPr>
          <w:rFonts w:ascii="Times New Roman" w:hAnsi="Times New Roman"/>
          <w:i/>
          <w:sz w:val="24"/>
          <w:szCs w:val="24"/>
          <w:lang w:val="ro-RO"/>
        </w:rPr>
        <w:t>telos</w:t>
      </w:r>
      <w:r w:rsidRPr="00D03C4C">
        <w:rPr>
          <w:rFonts w:ascii="Times New Roman" w:hAnsi="Times New Roman"/>
          <w:sz w:val="24"/>
          <w:szCs w:val="24"/>
          <w:lang w:val="ro-RO"/>
        </w:rPr>
        <w:t>-ul tradus ca ţel interior care să nu se îndrepte împotriva condiţiei creaţiei</w:t>
      </w:r>
      <w:r w:rsidRPr="00D03C4C">
        <w:rPr>
          <w:rFonts w:ascii="Times New Roman" w:hAnsi="Times New Roman"/>
          <w:sz w:val="24"/>
          <w:szCs w:val="24"/>
          <w:vertAlign w:val="superscript"/>
          <w:lang w:val="ro-RO"/>
        </w:rPr>
        <w:footnoteReference w:id="4"/>
      </w:r>
      <w:r w:rsidRPr="00D03C4C">
        <w:rPr>
          <w:rFonts w:ascii="Times New Roman" w:hAnsi="Times New Roman"/>
          <w:sz w:val="24"/>
          <w:szCs w:val="24"/>
          <w:lang w:val="ro-RO"/>
        </w:rPr>
        <w:t xml:space="preserve">), ci zămislirea obiectului frumos şi dezvoltarea unui gust pentru opera desăvârşită şi pentru validarea </w:t>
      </w:r>
      <w:r w:rsidRPr="00D03C4C">
        <w:rPr>
          <w:rFonts w:ascii="Times New Roman" w:hAnsi="Times New Roman"/>
          <w:i/>
          <w:sz w:val="24"/>
          <w:szCs w:val="24"/>
          <w:lang w:val="ro-RO"/>
        </w:rPr>
        <w:t>existenţei</w:t>
      </w:r>
      <w:r w:rsidRPr="00D03C4C">
        <w:rPr>
          <w:rFonts w:ascii="Times New Roman" w:hAnsi="Times New Roman"/>
          <w:sz w:val="24"/>
          <w:szCs w:val="24"/>
          <w:lang w:val="ro-RO"/>
        </w:rPr>
        <w:t xml:space="preserve"> acesteia.</w:t>
      </w:r>
    </w:p>
    <w:p w:rsidR="00BF37EB" w:rsidRPr="00D03C4C" w:rsidRDefault="00BF37EB" w:rsidP="00BF37EB">
      <w:pPr>
        <w:spacing w:before="120" w:after="120" w:line="360" w:lineRule="auto"/>
        <w:ind w:firstLine="709"/>
        <w:jc w:val="both"/>
        <w:rPr>
          <w:rFonts w:ascii="Times New Roman" w:hAnsi="Times New Roman"/>
          <w:sz w:val="24"/>
          <w:szCs w:val="24"/>
          <w:lang w:val="ro-RO"/>
        </w:rPr>
      </w:pPr>
      <w:r w:rsidRPr="00D03C4C">
        <w:rPr>
          <w:rFonts w:ascii="Times New Roman" w:hAnsi="Times New Roman"/>
          <w:sz w:val="24"/>
          <w:szCs w:val="24"/>
          <w:lang w:val="ro-RO"/>
        </w:rPr>
        <w:t xml:space="preserve">În subcapitolul dedicat </w:t>
      </w:r>
      <w:r w:rsidRPr="00D03C4C">
        <w:rPr>
          <w:rFonts w:ascii="Times New Roman" w:hAnsi="Times New Roman"/>
          <w:b/>
          <w:sz w:val="24"/>
          <w:szCs w:val="24"/>
          <w:lang w:val="ro-RO"/>
        </w:rPr>
        <w:t xml:space="preserve">generaţiei Marii Uniri </w:t>
      </w:r>
      <w:r w:rsidRPr="00D03C4C">
        <w:rPr>
          <w:rFonts w:ascii="Times New Roman" w:hAnsi="Times New Roman"/>
          <w:sz w:val="24"/>
          <w:szCs w:val="24"/>
          <w:lang w:val="ro-RO"/>
        </w:rPr>
        <w:t>am găsit de cuviință a prezenta în linii mari c</w:t>
      </w:r>
      <w:r w:rsidRPr="00D03C4C">
        <w:rPr>
          <w:rFonts w:ascii="Times New Roman" w:hAnsi="Times New Roman"/>
          <w:b/>
          <w:i/>
          <w:sz w:val="24"/>
          <w:szCs w:val="24"/>
          <w:lang w:val="ro-RO"/>
        </w:rPr>
        <w:t xml:space="preserve">ontextul şi perspectivele: de la </w:t>
      </w:r>
      <w:r w:rsidRPr="00D03C4C">
        <w:rPr>
          <w:rFonts w:ascii="Times New Roman" w:hAnsi="Times New Roman"/>
          <w:b/>
          <w:sz w:val="24"/>
          <w:szCs w:val="24"/>
          <w:lang w:val="ro-RO"/>
        </w:rPr>
        <w:t>românism</w:t>
      </w:r>
      <w:r w:rsidRPr="00D03C4C">
        <w:rPr>
          <w:rFonts w:ascii="Times New Roman" w:hAnsi="Times New Roman"/>
          <w:b/>
          <w:i/>
          <w:sz w:val="24"/>
          <w:szCs w:val="24"/>
          <w:lang w:val="ro-RO"/>
        </w:rPr>
        <w:t xml:space="preserve"> la </w:t>
      </w:r>
      <w:r w:rsidRPr="00D03C4C">
        <w:rPr>
          <w:rFonts w:ascii="Times New Roman" w:hAnsi="Times New Roman"/>
          <w:b/>
          <w:sz w:val="24"/>
          <w:szCs w:val="24"/>
          <w:lang w:val="ro-RO"/>
        </w:rPr>
        <w:t>universalitate</w:t>
      </w:r>
      <w:r w:rsidRPr="00D03C4C">
        <w:rPr>
          <w:rFonts w:ascii="Times New Roman" w:hAnsi="Times New Roman"/>
          <w:sz w:val="24"/>
          <w:szCs w:val="24"/>
          <w:lang w:val="ro-RO"/>
        </w:rPr>
        <w:t>, unei veritabile elite culturale care a dat actul oficial de renaştere naţională. Ceea ce ne-a interesat pe noi, în mod deosebit, au fost contribuţiile estetice la cei pe care îi considerăm ca fiind exponenţii cei mai prestigioşi ai acestei „generaţii de foc” – Camil Petrescu, Lucian Blaga, Tudor Vianu sau Liviu Rusu. Am urmări în acest sens, în principal parcursul artei teatrale dinspre substanţialitatea camilpetresciană spre metafizica blagiană, fără însă a neglija câtuși de puțin teoretizările estetice ale tuturor acestor titani ai culturii române.</w:t>
      </w:r>
    </w:p>
    <w:p w:rsidR="00BF37EB" w:rsidRPr="00D03C4C" w:rsidRDefault="00BF37EB" w:rsidP="00BF37EB">
      <w:pPr>
        <w:spacing w:before="120" w:after="120" w:line="360" w:lineRule="auto"/>
        <w:ind w:firstLine="709"/>
        <w:jc w:val="both"/>
        <w:rPr>
          <w:rFonts w:ascii="Times New Roman" w:hAnsi="Times New Roman"/>
          <w:sz w:val="24"/>
          <w:szCs w:val="24"/>
          <w:lang w:val="ro-RO"/>
        </w:rPr>
      </w:pPr>
      <w:r w:rsidRPr="00D03C4C">
        <w:rPr>
          <w:rFonts w:ascii="Times New Roman" w:hAnsi="Times New Roman"/>
          <w:sz w:val="24"/>
          <w:szCs w:val="24"/>
          <w:lang w:val="ro-RO"/>
        </w:rPr>
        <w:t xml:space="preserve">În subcapitolul </w:t>
      </w:r>
      <w:r w:rsidRPr="00D03C4C">
        <w:rPr>
          <w:rFonts w:ascii="Times New Roman" w:hAnsi="Times New Roman"/>
          <w:b/>
          <w:sz w:val="24"/>
          <w:szCs w:val="24"/>
          <w:lang w:val="ro-RO"/>
        </w:rPr>
        <w:t xml:space="preserve">3.3.2 Camil Petrescu: despre autenticitate, esenţă, substanţialitate </w:t>
      </w:r>
      <w:r w:rsidRPr="00D03C4C">
        <w:rPr>
          <w:rFonts w:ascii="Times New Roman" w:hAnsi="Times New Roman"/>
          <w:sz w:val="24"/>
          <w:szCs w:val="24"/>
          <w:lang w:val="ro-RO"/>
        </w:rPr>
        <w:t xml:space="preserve">este prezentat </w:t>
      </w:r>
      <w:r w:rsidRPr="00D03C4C">
        <w:rPr>
          <w:rFonts w:ascii="Times New Roman" w:hAnsi="Times New Roman"/>
          <w:bCs/>
          <w:iCs/>
          <w:sz w:val="24"/>
          <w:szCs w:val="24"/>
          <w:lang w:val="ro-RO"/>
        </w:rPr>
        <w:t xml:space="preserve">dinamismul creator camilpetrescian însoţit permanent de forţa şi frumuseţea </w:t>
      </w:r>
      <w:r w:rsidRPr="00D03C4C">
        <w:rPr>
          <w:rFonts w:ascii="Times New Roman" w:hAnsi="Times New Roman"/>
          <w:bCs/>
          <w:iCs/>
          <w:sz w:val="24"/>
          <w:szCs w:val="24"/>
          <w:lang w:val="ro-RO"/>
        </w:rPr>
        <w:lastRenderedPageBreak/>
        <w:t xml:space="preserve">unei inteligenţe chemată să răspundă tuturor formelor de manifestare a spiritului uman prin expresie artistică și prin </w:t>
      </w:r>
      <w:r w:rsidRPr="00D03C4C">
        <w:rPr>
          <w:rFonts w:ascii="Times New Roman" w:hAnsi="Times New Roman"/>
          <w:bCs/>
          <w:i/>
          <w:iCs/>
          <w:sz w:val="24"/>
          <w:szCs w:val="24"/>
          <w:lang w:val="ro-RO"/>
        </w:rPr>
        <w:t>frumos</w:t>
      </w:r>
      <w:r w:rsidRPr="00D03C4C">
        <w:rPr>
          <w:rFonts w:ascii="Times New Roman" w:hAnsi="Times New Roman"/>
          <w:bCs/>
          <w:iCs/>
          <w:sz w:val="24"/>
          <w:szCs w:val="24"/>
          <w:lang w:val="ro-RO"/>
        </w:rPr>
        <w:t>. Finalitatea dinamismului creator camilpetrescian incumbă o înţelegere „autentică” a realităţii – prezente în contextul vieții cotidiene sau a diferitelor epoci istorice, pe de o parte, şi pe scena teatrului, pe de alta –, a realității „interioare” şi a celei „exterioare” corpului care se exprimă. Autenticitatea”</w:t>
      </w:r>
      <w:r w:rsidRPr="00D03C4C">
        <w:rPr>
          <w:rStyle w:val="FootnoteReference"/>
          <w:rFonts w:ascii="Times New Roman" w:hAnsi="Times New Roman"/>
          <w:bCs/>
          <w:iCs/>
          <w:sz w:val="24"/>
          <w:szCs w:val="24"/>
          <w:lang w:val="ro-RO"/>
        </w:rPr>
        <w:footnoteReference w:id="5"/>
      </w:r>
      <w:r w:rsidRPr="00D03C4C">
        <w:rPr>
          <w:rFonts w:ascii="Times New Roman" w:hAnsi="Times New Roman"/>
          <w:bCs/>
          <w:iCs/>
          <w:sz w:val="24"/>
          <w:szCs w:val="24"/>
          <w:lang w:val="ro-RO"/>
        </w:rPr>
        <w:t xml:space="preserve"> şi „substanţialismul”</w:t>
      </w:r>
      <w:r w:rsidRPr="00D03C4C">
        <w:rPr>
          <w:rStyle w:val="FootnoteReference"/>
          <w:rFonts w:ascii="Times New Roman" w:hAnsi="Times New Roman"/>
          <w:bCs/>
          <w:iCs/>
          <w:sz w:val="24"/>
          <w:szCs w:val="24"/>
          <w:lang w:val="ro-RO"/>
        </w:rPr>
        <w:footnoteReference w:id="6"/>
      </w:r>
      <w:r w:rsidRPr="00D03C4C">
        <w:rPr>
          <w:rFonts w:ascii="Times New Roman" w:hAnsi="Times New Roman"/>
          <w:bCs/>
          <w:iCs/>
          <w:sz w:val="24"/>
          <w:szCs w:val="24"/>
          <w:lang w:val="ro-RO"/>
        </w:rPr>
        <w:t xml:space="preserve">, concepte atât de preţuite de filosoful şi esteticianul nostru, reprezintă nota distinctivă, unică în felul ei de interpretare a concretului, ceea ce face o diferenţiere a filosofiei şi esteticii camilpetresciene de toate celelalte sisteme de gândire, dobândind particularități demne de reținere. Conceptul de autenticitate presupune, o </w:t>
      </w:r>
      <w:r w:rsidRPr="00D03C4C">
        <w:rPr>
          <w:rFonts w:ascii="Times New Roman" w:hAnsi="Times New Roman"/>
          <w:bCs/>
          <w:i/>
          <w:iCs/>
          <w:sz w:val="24"/>
          <w:szCs w:val="24"/>
          <w:lang w:val="ro-RO"/>
        </w:rPr>
        <w:t>cunoaştere substanţială</w:t>
      </w:r>
      <w:r w:rsidRPr="00D03C4C">
        <w:rPr>
          <w:rFonts w:ascii="Times New Roman" w:hAnsi="Times New Roman"/>
          <w:bCs/>
          <w:iCs/>
          <w:sz w:val="24"/>
          <w:szCs w:val="24"/>
          <w:lang w:val="ro-RO"/>
        </w:rPr>
        <w:t xml:space="preserve">, trăită plenar în concretul existenţial, pentru a aduce în lumina conştiinţei perspectiva intuiri esenţelor esteticului. Substanţialismul, această teorie filosofică a substanţei înţeleasă ca existenţă (dar și a existenței ca substanță) – comună tuturor lucrurilor şi stabilă în timp – în sine şi prin sine a esteticului, presupune o </w:t>
      </w:r>
      <w:r w:rsidRPr="00D03C4C">
        <w:rPr>
          <w:rFonts w:ascii="Times New Roman" w:hAnsi="Times New Roman"/>
          <w:bCs/>
          <w:i/>
          <w:iCs/>
          <w:sz w:val="24"/>
          <w:szCs w:val="24"/>
          <w:lang w:val="ro-RO"/>
        </w:rPr>
        <w:t>cunoaştere intuitivă</w:t>
      </w:r>
      <w:r w:rsidRPr="00D03C4C">
        <w:rPr>
          <w:rFonts w:ascii="Times New Roman" w:hAnsi="Times New Roman"/>
          <w:bCs/>
          <w:iCs/>
          <w:sz w:val="24"/>
          <w:szCs w:val="24"/>
          <w:lang w:val="ro-RO"/>
        </w:rPr>
        <w:t xml:space="preserve"> a </w:t>
      </w:r>
      <w:r w:rsidRPr="00D03C4C">
        <w:rPr>
          <w:rFonts w:ascii="Times New Roman" w:hAnsi="Times New Roman"/>
          <w:bCs/>
          <w:i/>
          <w:iCs/>
          <w:sz w:val="24"/>
          <w:szCs w:val="24"/>
          <w:lang w:val="ro-RO"/>
        </w:rPr>
        <w:t>eidos-</w:t>
      </w:r>
      <w:r w:rsidRPr="00D03C4C">
        <w:rPr>
          <w:rFonts w:ascii="Times New Roman" w:hAnsi="Times New Roman"/>
          <w:bCs/>
          <w:iCs/>
          <w:sz w:val="24"/>
          <w:szCs w:val="24"/>
          <w:lang w:val="ro-RO"/>
        </w:rPr>
        <w:t xml:space="preserve">urilor (a esenţelor), favorizată de inteligenţa luminată </w:t>
      </w:r>
      <w:r w:rsidRPr="00D03C4C">
        <w:rPr>
          <w:rFonts w:ascii="Times New Roman" w:hAnsi="Times New Roman"/>
          <w:bCs/>
          <w:i/>
          <w:iCs/>
          <w:sz w:val="24"/>
          <w:szCs w:val="24"/>
          <w:lang w:val="ro-RO"/>
        </w:rPr>
        <w:t>noosic</w:t>
      </w:r>
      <w:r w:rsidRPr="00D03C4C">
        <w:rPr>
          <w:rFonts w:ascii="Times New Roman" w:hAnsi="Times New Roman"/>
          <w:bCs/>
          <w:iCs/>
          <w:sz w:val="24"/>
          <w:szCs w:val="24"/>
          <w:lang w:val="ro-RO"/>
        </w:rPr>
        <w:t xml:space="preserve">, indispensabilă dezvăluirii şi corelării </w:t>
      </w:r>
      <w:r w:rsidRPr="00D03C4C">
        <w:rPr>
          <w:rFonts w:ascii="Times New Roman" w:hAnsi="Times New Roman"/>
          <w:bCs/>
          <w:i/>
          <w:iCs/>
          <w:sz w:val="24"/>
          <w:szCs w:val="24"/>
          <w:lang w:val="ro-RO"/>
        </w:rPr>
        <w:t>semnificaţiei</w:t>
      </w:r>
      <w:r w:rsidRPr="00D03C4C">
        <w:rPr>
          <w:rFonts w:ascii="Times New Roman" w:hAnsi="Times New Roman"/>
          <w:bCs/>
          <w:iCs/>
          <w:sz w:val="24"/>
          <w:szCs w:val="24"/>
          <w:lang w:val="ro-RO"/>
        </w:rPr>
        <w:t xml:space="preserve"> prin compararea cu acel Tot aflat în continuă evoluţie şi metamorfozare. </w:t>
      </w:r>
      <w:r w:rsidRPr="00D03C4C">
        <w:rPr>
          <w:rFonts w:ascii="Times New Roman" w:hAnsi="Times New Roman"/>
          <w:i/>
          <w:sz w:val="24"/>
          <w:szCs w:val="24"/>
          <w:lang w:val="ro-RO"/>
        </w:rPr>
        <w:t xml:space="preserve">Autenticitatea </w:t>
      </w:r>
      <w:r w:rsidRPr="00D03C4C">
        <w:rPr>
          <w:rFonts w:ascii="Times New Roman" w:hAnsi="Times New Roman"/>
          <w:sz w:val="24"/>
          <w:szCs w:val="24"/>
          <w:lang w:val="ro-RO"/>
        </w:rPr>
        <w:t xml:space="preserve">şi </w:t>
      </w:r>
      <w:r w:rsidRPr="00D03C4C">
        <w:rPr>
          <w:rFonts w:ascii="Times New Roman" w:hAnsi="Times New Roman"/>
          <w:i/>
          <w:sz w:val="24"/>
          <w:szCs w:val="24"/>
          <w:lang w:val="ro-RO"/>
        </w:rPr>
        <w:t>substanţa</w:t>
      </w:r>
      <w:r w:rsidRPr="00D03C4C">
        <w:rPr>
          <w:rFonts w:ascii="Times New Roman" w:hAnsi="Times New Roman"/>
          <w:sz w:val="24"/>
          <w:szCs w:val="24"/>
          <w:lang w:val="ro-RO"/>
        </w:rPr>
        <w:t xml:space="preserve">, reprezintă concepte cheie în jurul cărora s-a construit viziunea camilpetresciană a teatrului. Acest lucru se poate observa în interpretarea pe care am realizat-o în raport cu prima sa creație dramaturgică, piesa </w:t>
      </w:r>
      <w:r w:rsidRPr="00D03C4C">
        <w:rPr>
          <w:rFonts w:ascii="Times New Roman" w:hAnsi="Times New Roman"/>
          <w:i/>
          <w:sz w:val="24"/>
          <w:szCs w:val="24"/>
          <w:lang w:val="ro-RO"/>
        </w:rPr>
        <w:t>Jocul ielelor</w:t>
      </w:r>
      <w:r w:rsidRPr="00D03C4C">
        <w:rPr>
          <w:rFonts w:ascii="Times New Roman" w:hAnsi="Times New Roman"/>
          <w:sz w:val="24"/>
          <w:szCs w:val="24"/>
          <w:lang w:val="ro-RO"/>
        </w:rPr>
        <w:t>.</w:t>
      </w:r>
    </w:p>
    <w:p w:rsidR="00BF37EB" w:rsidRPr="00D03C4C" w:rsidRDefault="00BF37EB" w:rsidP="00BF37EB">
      <w:pPr>
        <w:spacing w:before="120" w:after="120" w:line="360" w:lineRule="auto"/>
        <w:ind w:firstLine="709"/>
        <w:jc w:val="both"/>
        <w:rPr>
          <w:rFonts w:ascii="Times New Roman" w:hAnsi="Times New Roman"/>
          <w:sz w:val="24"/>
          <w:szCs w:val="24"/>
          <w:lang w:val="ro-RO"/>
        </w:rPr>
      </w:pPr>
      <w:r w:rsidRPr="00D03C4C">
        <w:rPr>
          <w:rFonts w:ascii="Times New Roman" w:hAnsi="Times New Roman"/>
          <w:sz w:val="24"/>
          <w:szCs w:val="24"/>
          <w:lang w:val="ro-RO"/>
        </w:rPr>
        <w:t xml:space="preserve">În subcapitolul 3.3.3 </w:t>
      </w:r>
      <w:r w:rsidRPr="00D03C4C">
        <w:rPr>
          <w:rFonts w:ascii="Times New Roman" w:hAnsi="Times New Roman"/>
          <w:b/>
          <w:sz w:val="24"/>
          <w:szCs w:val="24"/>
          <w:lang w:val="ro-RO"/>
        </w:rPr>
        <w:t>Lucian Blaga şi estetica „misterului artistic”. Pentru o metafizică a artei teatrului</w:t>
      </w:r>
      <w:r w:rsidRPr="00D03C4C">
        <w:rPr>
          <w:rFonts w:ascii="Times New Roman" w:hAnsi="Times New Roman"/>
          <w:sz w:val="24"/>
          <w:szCs w:val="24"/>
          <w:lang w:val="ro-RO"/>
        </w:rPr>
        <w:t xml:space="preserve"> am căutat să surprindem amprenta unei filosofii de sorginte metafizică a teatrului pe care am cercetat-o pornind de la viziunea filosofică și estetică amplu prezentată și argumentată în trilogiile blagiene. „Spiritul creator” ajunge să se contopească cu </w:t>
      </w:r>
      <w:r w:rsidRPr="00D03C4C">
        <w:rPr>
          <w:rFonts w:ascii="Times New Roman" w:hAnsi="Times New Roman"/>
          <w:sz w:val="24"/>
          <w:szCs w:val="24"/>
          <w:lang w:val="ro-RO"/>
        </w:rPr>
        <w:lastRenderedPageBreak/>
        <w:t>însăşi existenţa umană, aflată într-o tensiune activă permanentă, generată de curiozitatea instinctuală a omului, prin care caută „revelarea misterului”, numai pentru a descoperi un nou mister, o nouă necunoscută: „Câteodată datoria noastră în faţa unui adevărat mister, nu e să-l lămurim, consideră Lucian Blaga, ci, să-l adâncim aşa de mult încât să-l prefacem într-un mister şi mai mare.”</w:t>
      </w:r>
      <w:r w:rsidRPr="00D03C4C">
        <w:rPr>
          <w:rStyle w:val="FootnoteReference"/>
          <w:rFonts w:ascii="Times New Roman" w:hAnsi="Times New Roman"/>
          <w:sz w:val="24"/>
          <w:szCs w:val="24"/>
          <w:lang w:val="ro-RO"/>
        </w:rPr>
        <w:footnoteReference w:id="7"/>
      </w:r>
      <w:r w:rsidRPr="00D03C4C">
        <w:rPr>
          <w:rFonts w:ascii="Times New Roman" w:hAnsi="Times New Roman"/>
          <w:sz w:val="24"/>
          <w:szCs w:val="24"/>
          <w:lang w:val="ro-RO"/>
        </w:rPr>
        <w:t xml:space="preserve"> Potenţarea perpetuă a misterului, care presupune atingerea dezideratului „minus-cunoaştere”, şi împingerea tot mai departe a limitelor celor două orizonturi devine o obsesie a condiţiei umane, în căutarea permanentă a depăşirii limitelor. Împlinirea omului devine astfel împlinirea lui culturală, cu toate limitele inerente sau impuse fiinţei sale (cum este cazul „cenzurii transcendente”). Omul singur, consideră Lucian Blaga în </w:t>
      </w:r>
      <w:r w:rsidRPr="00D03C4C">
        <w:rPr>
          <w:rFonts w:ascii="Times New Roman" w:hAnsi="Times New Roman"/>
          <w:i/>
          <w:sz w:val="24"/>
          <w:szCs w:val="24"/>
          <w:lang w:val="ro-RO"/>
        </w:rPr>
        <w:t>Aspecte antropologice</w:t>
      </w:r>
      <w:r w:rsidRPr="00D03C4C">
        <w:rPr>
          <w:rFonts w:ascii="Times New Roman" w:hAnsi="Times New Roman"/>
          <w:sz w:val="24"/>
          <w:szCs w:val="24"/>
          <w:lang w:val="ro-RO"/>
        </w:rPr>
        <w:t xml:space="preserve"> (V. </w:t>
      </w:r>
      <w:r w:rsidRPr="00D03C4C">
        <w:rPr>
          <w:rFonts w:ascii="Times New Roman" w:hAnsi="Times New Roman"/>
          <w:i/>
          <w:sz w:val="24"/>
          <w:szCs w:val="24"/>
          <w:lang w:val="ro-RO"/>
        </w:rPr>
        <w:t>Trilogia cosmologică</w:t>
      </w:r>
      <w:r w:rsidRPr="00D03C4C">
        <w:rPr>
          <w:rFonts w:ascii="Times New Roman" w:hAnsi="Times New Roman"/>
          <w:sz w:val="24"/>
          <w:szCs w:val="24"/>
          <w:lang w:val="ro-RO"/>
        </w:rPr>
        <w:t xml:space="preserve">), a devenit fiinţă istorică, „ceea ce înseamnă </w:t>
      </w:r>
      <w:r w:rsidRPr="00D03C4C">
        <w:rPr>
          <w:rFonts w:ascii="Times New Roman" w:hAnsi="Times New Roman"/>
          <w:i/>
          <w:sz w:val="24"/>
          <w:szCs w:val="24"/>
          <w:lang w:val="ro-RO"/>
        </w:rPr>
        <w:t>permanent istorică</w:t>
      </w:r>
      <w:r w:rsidRPr="00D03C4C">
        <w:rPr>
          <w:rFonts w:ascii="Times New Roman" w:hAnsi="Times New Roman"/>
          <w:sz w:val="24"/>
          <w:szCs w:val="24"/>
          <w:lang w:val="ro-RO"/>
        </w:rPr>
        <w:t xml:space="preserve">, adică o fiinţă care veşnic îşi depăşeşte creaţia, dar care niciodată nu-şi depăşeşte condiţia de creator”. Acesta fiind unul din motivele pentru care nu se pot face ierarhii absolute între valorile şi formele culturii, între culturile minore şi culturile majore. Şi, cu toate că o cultură se diferenţiază de alta, sub unghi metafizic, stilurile rămân echivalente. Condiţia creatorului aflat într-o permanentă căutare este relevată, sau, mai corect spus, este împlinită parţial în spaţiul teatrului. Arta scenei este văzută ca „plăsmuire culturală” prin care se construieşte din temelie o nouă lume. Iar această lume integrează atât spaţiul mundan, cât şi „misterul” la care trimite Blaga, spectatorul fiind invitat să descopere şi să exerseze, prin jocul actorilor, misterul actului creator-revelator. Totodată spectatorul se poate bucura de emanaţiile esteticului, care reverberează din „întâmplarea” reprezentaţiei dramatice. Fiind un fenomen eminamente cultural, spectacolul de teatru aduce o contribuţie semnificativă la procesul de „înnobilare” a omului şi creează un cadrul propice exersării şi întreprinderii actului de „cunoaştere luciferică”.  Teatrul va deveni pentru Lucian Blaga un punct de convergenţă semnificativ în care ideatica metafizică, răspândită în multiversul dramatic, întâlnește transcendenţa. „Accentul transcendental” și viziunea filosofică de sorginte metafizică fac ca argumentul dramatic să devină posibil prin comprehensiunea misterului ca mod de existenţă a personajelor şi prin extensie, a fiinţei umane, a actorului sau a spectatorului care relaţionează în grade şi proporţii diferite, mergând în profunzime până la stadiul de identificare. Remarcăm, o dată în plus, faptul că „accentul transcendental” propriu multiversului blagian (cel propriu atât sferei literare a textului dramatic, cât şi reprezentaţiilor scenice) cade pe tot ceea ce implică şi presupune conceptul de „mister”, „destinul creator” şi „existenţa întru mister şi pentru relevare”, întrucât existenţa personajelor blagiene (multe </w:t>
      </w:r>
      <w:r w:rsidRPr="00D03C4C">
        <w:rPr>
          <w:rFonts w:ascii="Times New Roman" w:hAnsi="Times New Roman"/>
          <w:sz w:val="24"/>
          <w:szCs w:val="24"/>
          <w:lang w:val="ro-RO"/>
        </w:rPr>
        <w:lastRenderedPageBreak/>
        <w:t>dintre ele ego-uri ale dramaturgului) şi manifestarea lor fiinţează şi sunt puse cu adevărat în valoare, în universul teatrului, mai exact în cel al spectacolului, în care este construită din temelie „o perspectivă deschisă asupra misterului”</w:t>
      </w:r>
      <w:r w:rsidRPr="00D03C4C">
        <w:rPr>
          <w:rStyle w:val="FootnoteReference"/>
          <w:rFonts w:ascii="Times New Roman" w:hAnsi="Times New Roman"/>
          <w:sz w:val="24"/>
          <w:szCs w:val="24"/>
          <w:lang w:val="ro-RO"/>
        </w:rPr>
        <w:footnoteReference w:id="8"/>
      </w:r>
      <w:r w:rsidRPr="00D03C4C">
        <w:rPr>
          <w:rFonts w:ascii="Times New Roman" w:hAnsi="Times New Roman"/>
          <w:sz w:val="24"/>
          <w:szCs w:val="24"/>
          <w:lang w:val="ro-RO"/>
        </w:rPr>
        <w:t xml:space="preserve">. </w:t>
      </w:r>
    </w:p>
    <w:p w:rsidR="00BF37EB" w:rsidRPr="00D03C4C" w:rsidRDefault="00BF37EB" w:rsidP="00BF37EB">
      <w:pPr>
        <w:spacing w:before="120" w:after="120" w:line="360" w:lineRule="auto"/>
        <w:ind w:firstLine="709"/>
        <w:jc w:val="both"/>
        <w:rPr>
          <w:rFonts w:ascii="Times New Roman" w:hAnsi="Times New Roman"/>
          <w:sz w:val="24"/>
          <w:szCs w:val="24"/>
          <w:lang w:val="ro-RO"/>
        </w:rPr>
      </w:pPr>
      <w:r w:rsidRPr="00D03C4C">
        <w:rPr>
          <w:rFonts w:ascii="Times New Roman" w:hAnsi="Times New Roman"/>
          <w:sz w:val="24"/>
          <w:szCs w:val="24"/>
          <w:lang w:val="ro-RO"/>
        </w:rPr>
        <w:t>În teatrul blagian ideea de spaţiu, timp şi fiinţă umană îşi au obârşia într-un „origo” metafizic. Personajele acestui teatru se fiinţează, pe fondul unei energii metafizice (adică de dincolo de lume), „daimonice”. Astfel se deschide un spaţiu şi un timp create din ideea mutaţiei ontologice a conştiinţei în orizontul misterului şi cu scopul participării la actul relevator. Pentru o exemplificare a teatrului blagian ce cuprinde într-o formă esenţializată coordonatele estetice ale unui mister artistic de sorginte metafizică am propus în acest subcapitol o încercare de lămurire a problematicii făcând apel la piesele „Zamolxe, mister păgân” şi „Meşterul Manole”, care sunt, fără doar şi poate, cele mai valoroase piese din</w:t>
      </w:r>
      <w:r w:rsidR="00111E45">
        <w:rPr>
          <w:rFonts w:ascii="Times New Roman" w:hAnsi="Times New Roman"/>
          <w:sz w:val="24"/>
          <w:szCs w:val="24"/>
          <w:lang w:val="ro-RO"/>
        </w:rPr>
        <w:t xml:space="preserve"> repertoriul dramaturgiei blagie</w:t>
      </w:r>
      <w:r w:rsidRPr="00D03C4C">
        <w:rPr>
          <w:rFonts w:ascii="Times New Roman" w:hAnsi="Times New Roman"/>
          <w:sz w:val="24"/>
          <w:szCs w:val="24"/>
          <w:lang w:val="ro-RO"/>
        </w:rPr>
        <w:t>ne.</w:t>
      </w:r>
    </w:p>
    <w:p w:rsidR="00BF37EB" w:rsidRPr="00111E45" w:rsidRDefault="00BF37EB" w:rsidP="00BF37EB">
      <w:pPr>
        <w:spacing w:after="120"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 xml:space="preserve">În subcapitolul </w:t>
      </w:r>
      <w:r w:rsidRPr="00111E45">
        <w:rPr>
          <w:rFonts w:ascii="Times New Roman" w:hAnsi="Times New Roman"/>
          <w:b/>
          <w:sz w:val="24"/>
          <w:szCs w:val="24"/>
          <w:lang w:val="ro-RO"/>
        </w:rPr>
        <w:t>3.2.3 Tudor Vianu: spre „arealitatea” artei actorului</w:t>
      </w:r>
      <w:r w:rsidRPr="00111E45">
        <w:rPr>
          <w:rFonts w:ascii="Times New Roman" w:hAnsi="Times New Roman"/>
          <w:sz w:val="24"/>
          <w:szCs w:val="24"/>
          <w:lang w:val="ro-RO"/>
        </w:rPr>
        <w:t xml:space="preserve">, este prezentată perspectiva echilibrului armonios al contrariilor şi al „totalități” spre care se îndreaptă efortul creaţiei. Prestigiul pe care ideea de </w:t>
      </w:r>
      <w:r w:rsidRPr="00111E45">
        <w:rPr>
          <w:rFonts w:ascii="Times New Roman" w:hAnsi="Times New Roman"/>
          <w:i/>
          <w:sz w:val="24"/>
          <w:szCs w:val="24"/>
          <w:lang w:val="ro-RO"/>
        </w:rPr>
        <w:t>totalitate</w:t>
      </w:r>
      <w:r w:rsidRPr="00111E45">
        <w:rPr>
          <w:rFonts w:ascii="Times New Roman" w:hAnsi="Times New Roman"/>
          <w:sz w:val="24"/>
          <w:szCs w:val="24"/>
          <w:lang w:val="ro-RO"/>
        </w:rPr>
        <w:t xml:space="preserve"> îl comportă, ne apare ca fiind o tendință cât se poate de firească, în condițiile în care sunt abordate teme de largă cuprindere. Astfel, este vizat principiul „unității în diversitate” și cel al „diversității în unitate. De aici se remarcă faptul că, dacă arta teatrului, în esența și prin substanțialitatea ei, aspiră în mod constant la totalitate, știința fragmentează lumea (uitând sau neglijând deseori ideea totalității); omul de știință este un analist, un specialist al detaliului, spre deosebire de artist (actor, regizor sau autor dramatic), care este un spirit eminamente creator, sintetic, adoptând o atitudine sincretică în raport cu artele. Natura umană atinsă de frumos ființează și relaționează continuu cu concretul lumii date, în timp ce elevarea divină necesită în mod imperativ tocmai sacrificarea acestei realități, lucru care se întâmplă aproape constant, am putea spune, de fiecare dată când este pusă în scenă o piesă de teatru. Frumosul fuzionează intim cu adevărul, binele și sacrul, iar ceea ce se produce este o cuprindere întregitoare a unui întreg univers de lucruri, fapte şi stări.</w:t>
      </w:r>
      <w:r w:rsidRPr="00111E45">
        <w:rPr>
          <w:rStyle w:val="FootnoteReference"/>
          <w:rFonts w:ascii="Times New Roman" w:hAnsi="Times New Roman"/>
          <w:sz w:val="24"/>
          <w:szCs w:val="24"/>
          <w:lang w:val="ro-RO"/>
        </w:rPr>
        <w:footnoteReference w:id="9"/>
      </w:r>
      <w:r w:rsidRPr="00111E45">
        <w:rPr>
          <w:rFonts w:ascii="Times New Roman" w:hAnsi="Times New Roman"/>
          <w:sz w:val="24"/>
          <w:szCs w:val="24"/>
          <w:lang w:val="ro-RO"/>
        </w:rPr>
        <w:t xml:space="preserve"> Jocul adevăratului actor, opinase Camil Petrescu „nu e o imitație a vieții. E viața însăși. Actorul comun cunoaște reguli și are un canon pentru frumos, neînduplecat, în mediocritatea lui. Actorul mare este deasupra mijloacelor mărunte.”</w:t>
      </w:r>
      <w:r w:rsidRPr="00111E45">
        <w:rPr>
          <w:rStyle w:val="FootnoteReference"/>
          <w:rFonts w:ascii="Times New Roman" w:hAnsi="Times New Roman"/>
          <w:sz w:val="24"/>
          <w:szCs w:val="24"/>
          <w:lang w:val="ro-RO"/>
        </w:rPr>
        <w:footnoteReference w:id="10"/>
      </w:r>
      <w:r w:rsidRPr="00111E45">
        <w:rPr>
          <w:rFonts w:ascii="Times New Roman" w:hAnsi="Times New Roman"/>
          <w:sz w:val="24"/>
          <w:szCs w:val="24"/>
          <w:lang w:val="ro-RO"/>
        </w:rPr>
        <w:t xml:space="preserve"> În asentimentul lui Camil Petrescu este și Tudor Vianu. În articolul </w:t>
      </w:r>
      <w:r w:rsidRPr="00111E45">
        <w:rPr>
          <w:rFonts w:ascii="Times New Roman" w:hAnsi="Times New Roman"/>
          <w:i/>
          <w:sz w:val="24"/>
          <w:szCs w:val="24"/>
          <w:lang w:val="ro-RO"/>
        </w:rPr>
        <w:t>Pledoarie pentru actor</w:t>
      </w:r>
      <w:r w:rsidRPr="00111E45">
        <w:rPr>
          <w:rFonts w:ascii="Times New Roman" w:hAnsi="Times New Roman"/>
          <w:sz w:val="24"/>
          <w:szCs w:val="24"/>
          <w:lang w:val="ro-RO"/>
        </w:rPr>
        <w:t xml:space="preserve">, </w:t>
      </w:r>
      <w:r w:rsidRPr="00111E45">
        <w:rPr>
          <w:rFonts w:ascii="Times New Roman" w:hAnsi="Times New Roman"/>
          <w:sz w:val="24"/>
          <w:szCs w:val="24"/>
          <w:lang w:val="ro-RO"/>
        </w:rPr>
        <w:lastRenderedPageBreak/>
        <w:t>subliniind caracterul de artist creator al acestuia, Tudor Vianu arată cum jocul actorului reprezintă mai mult decât o simplă prelungire sau întrupare a ceea ce am numit „eul personajului”, imaginat în text de autorul dramatic. În primul rând, actorul este „colaboratorul indispensabil”, direct sau indirect, al autorului dramatic.</w:t>
      </w:r>
      <w:r w:rsidRPr="00111E45">
        <w:rPr>
          <w:rStyle w:val="FootnoteReference"/>
          <w:rFonts w:ascii="Times New Roman" w:hAnsi="Times New Roman"/>
          <w:sz w:val="24"/>
          <w:szCs w:val="24"/>
          <w:lang w:val="ro-RO"/>
        </w:rPr>
        <w:footnoteReference w:id="11"/>
      </w:r>
      <w:r w:rsidRPr="00111E45">
        <w:rPr>
          <w:rFonts w:ascii="Times New Roman" w:hAnsi="Times New Roman"/>
          <w:sz w:val="24"/>
          <w:szCs w:val="24"/>
          <w:lang w:val="ro-RO"/>
        </w:rPr>
        <w:t xml:space="preserve"> Apoi, el este colaboratorul direct și indispensabil al regizorului, sub supervizarea căruia își călăuzeşte procesul creator, atingând devenirea scenică a „eului personajului”. </w:t>
      </w:r>
    </w:p>
    <w:p w:rsidR="00BF37EB" w:rsidRPr="00D03C4C" w:rsidRDefault="00BF37EB" w:rsidP="00BF37EB">
      <w:pPr>
        <w:spacing w:before="120" w:after="120" w:line="360" w:lineRule="auto"/>
        <w:ind w:firstLine="709"/>
        <w:jc w:val="both"/>
        <w:rPr>
          <w:rFonts w:ascii="Times New Roman" w:hAnsi="Times New Roman"/>
          <w:sz w:val="24"/>
          <w:szCs w:val="24"/>
          <w:lang w:val="fr-FR"/>
        </w:rPr>
      </w:pPr>
      <w:r w:rsidRPr="00D03C4C">
        <w:rPr>
          <w:rFonts w:ascii="Times New Roman" w:hAnsi="Times New Roman"/>
          <w:sz w:val="24"/>
          <w:szCs w:val="24"/>
          <w:lang w:val="ro-RO"/>
        </w:rPr>
        <w:t xml:space="preserve">În ultimul subcapitol </w:t>
      </w:r>
      <w:r w:rsidRPr="00D03C4C">
        <w:rPr>
          <w:rFonts w:ascii="Times New Roman" w:hAnsi="Times New Roman"/>
          <w:b/>
          <w:sz w:val="24"/>
          <w:szCs w:val="24"/>
          <w:lang w:val="ro-RO"/>
        </w:rPr>
        <w:t xml:space="preserve">3.3.5. Liviu Rusu şi „geneza expresiei artistice”, </w:t>
      </w:r>
      <w:r w:rsidR="00111E45">
        <w:rPr>
          <w:rFonts w:ascii="Times New Roman" w:hAnsi="Times New Roman"/>
          <w:sz w:val="24"/>
          <w:szCs w:val="24"/>
          <w:lang w:val="ro-RO"/>
        </w:rPr>
        <w:t>într-o prelungi</w:t>
      </w:r>
      <w:r w:rsidRPr="00D03C4C">
        <w:rPr>
          <w:rFonts w:ascii="Times New Roman" w:hAnsi="Times New Roman"/>
          <w:sz w:val="24"/>
          <w:szCs w:val="24"/>
          <w:lang w:val="ro-RO"/>
        </w:rPr>
        <w:t>re firească a teoretizărilor precedente este urmărită „geneza expresiei artistice” care pornește de la premisa că numai prin analiza „sufletului artistului” se poate ajunge la înţelegerea deplină şi adecvată a structurii esteticului, cea care poate însufleţi opera. Jocul actorului nu poate fi redus nici la „tendinţe izolate ale sufletului”, nici la „activităţi inferioare”, deoarece el este expresia „eului originar”, care preia „masca” personajului sau a persoanei („eul derivat”)  care urmează a fi jucată şi nu construcţia conştient-raţională şi superficială a ceea ce Liviu Rusu consideră a fi „eul empiric” al personajului/persoanei. Prin jocul său, actorul trezeşte în interiorul său atât „impulsurile originare” ale eului creator cât şi cele ale personajului/persoanei interpretate, pe care le trăieşte la cote intense, şi cărora le conferă „valoarea şi tranzacţia fondului primordial al vieţii”. În viziunea lui Liviu Rusu „eul creator” intră în conflict cu „eul originar”, însă niciodată primul nu-l înlocuieşte, nu se identifică, şi drept urmare nu poate fi confundat cu cel de-al doilea. „Eul originar” posedă în viziunea esteticianului clujean o capacitate aparte care-l face să fie „o unitate nediferenţiată”, o perfectă integralitate, în care pot fi regăsite contrariile naturii umane. Ceea ce ne-a intereseat pe noi în „problematica eurilor” este relaţia dintre „eul originar” sau „eul autentic” şi „eul derivat”, în cazul artei actorului, care operează foarte des cu ceea ce C. G. Jung considera a fi „masca” persoanei sau a personajului care necesita a fi interpretat. În acest sens „masca” poate fi explicată şi înţeleasă din perspectiva eului personajului.</w:t>
      </w:r>
    </w:p>
    <w:p w:rsidR="00BF37EB" w:rsidRPr="00111E45" w:rsidRDefault="008503E8" w:rsidP="00BF37EB">
      <w:pPr>
        <w:spacing w:line="360" w:lineRule="auto"/>
        <w:ind w:firstLine="708"/>
        <w:jc w:val="both"/>
        <w:rPr>
          <w:rFonts w:ascii="Times New Roman" w:hAnsi="Times New Roman"/>
          <w:b/>
          <w:sz w:val="24"/>
          <w:szCs w:val="24"/>
          <w:lang w:val="ro-RO"/>
        </w:rPr>
      </w:pPr>
      <w:r w:rsidRPr="00111E45">
        <w:rPr>
          <w:rFonts w:ascii="Times New Roman" w:hAnsi="Times New Roman"/>
          <w:b/>
          <w:sz w:val="24"/>
          <w:szCs w:val="24"/>
          <w:lang w:val="ro-RO"/>
        </w:rPr>
        <w:t>Concluzii</w:t>
      </w:r>
    </w:p>
    <w:p w:rsidR="00BF37EB" w:rsidRPr="00111E45" w:rsidRDefault="00BF37EB" w:rsidP="00BF37EB">
      <w:pPr>
        <w:spacing w:line="360" w:lineRule="auto"/>
        <w:ind w:left="708" w:firstLine="708"/>
        <w:jc w:val="both"/>
        <w:rPr>
          <w:rFonts w:ascii="Times New Roman" w:hAnsi="Times New Roman"/>
          <w:sz w:val="24"/>
          <w:szCs w:val="24"/>
          <w:lang w:val="ro-RO"/>
        </w:rPr>
      </w:pPr>
      <w:r w:rsidRPr="00111E45">
        <w:rPr>
          <w:rFonts w:ascii="Times New Roman" w:hAnsi="Times New Roman"/>
          <w:sz w:val="24"/>
          <w:szCs w:val="24"/>
          <w:lang w:val="ro-RO"/>
        </w:rPr>
        <w:t xml:space="preserve">„Încercarea de a se înțelege pe sine este una din temele cele mai importante ale cercetătorului – ne spune Tudor Vianu –, dar el nu o poate rezolva cu oarecare succes decât într-un stadiu relativ înaintat al lucrărilor sale. Până atunci, omul nu știe bine nici </w:t>
      </w:r>
      <w:r w:rsidRPr="00111E45">
        <w:rPr>
          <w:rFonts w:ascii="Times New Roman" w:hAnsi="Times New Roman"/>
          <w:sz w:val="24"/>
          <w:szCs w:val="24"/>
          <w:lang w:val="ro-RO"/>
        </w:rPr>
        <w:lastRenderedPageBreak/>
        <w:t>cine este, nici ce anume vrea. Cunoașterea de sine nu este atât un punct de pornire, cât un rezultat, devenit manifest în activitatea, în operele omului.”</w:t>
      </w:r>
      <w:r w:rsidRPr="00111E45">
        <w:rPr>
          <w:rStyle w:val="FootnoteReference"/>
          <w:rFonts w:ascii="Times New Roman" w:hAnsi="Times New Roman"/>
          <w:sz w:val="24"/>
          <w:szCs w:val="24"/>
          <w:lang w:val="ro-RO"/>
        </w:rPr>
        <w:footnoteReference w:id="12"/>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Lucrul cel mai important pe care l-am descoperit, spre sfârșitul demersului nostru de cercetare, este nevoia de înţelegere a sinelui propriu și a imperativelor sufletești față de tot ceea ce conceptul de frumos presupune, în gradul său cel mai înalt de abstractizare. Aceasta conduce la un mod de cunoaștere aparte în raport cu frumosul şi la o înţelegere a creaţiei din perspectiva unui multivers, adică pe traseele unei multitudini de realități (realitatea reală, realitatea fictivă etc.). Un alt aspect constă în dorinţa deschiderii sinelui spre universul scenic creat, în raport cu o realitate ontică specifică artei actorului. Considerăm că această deschidere a minții și sufletului ne obligă la o depăşire a limitelor, a acelor limite uneori autoimpuse, astfel încât să faciliteze cunoaşterea profundă a universului creaţiei. De asemenea, am ajuns să înțelegem și să acceptăm tot mai mult faptul că substanțialitatea adânc impregnată în realitatea spectacolului de teatru, fuzionează de multe ori cu cea a mundanului, motiv pentru care putem aspira la o şlefuire a sinelui în raport cu altul, cu personajul scenic ivit în fața noastră. În același timp, esențialitatea acestei realități scenice o putem rezuma generic la ceea ce presupune procesul de creare a unei contextualități spațio-temporale, pentru ca fiinţa (sufletul) să poată interacționa cu cea de alături.</w:t>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Un posibil demers constă într-o armonizare echilibrată a cunoașterii și înțelegerii artei teatrale și a frumosului artistic, evidențiate de spectacolul de teatru cu fiecare punere în scenă a unei piese, cu teoretizările, concepțiile, idealurile estetice.</w:t>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 xml:space="preserve">Aria esteticii româneşti din prima jumătate a secolului al XX-lea este animată de diversele orientări ale teatrului (teatrul de cunoaștere, teatrul de idei, teatrul metafizic etc.) și de interesul tot mai vădit, atât față de o estetică teatrală autohtonă, cât și față de o creație artistică și dramaturgică specific românească. Spectacolul de teatru, profesionist sau de amatori, de peste tot din spațiul românesc – prin autonomia recent câștigată a artei actorului și cea a regizorului – s-a aflat permanent ancorat în estetica artei teatrale europene. Prima jumătate a secolului al XX-lea este marcată de o serie de evenimente majore (Răscoala Țărănească de la 1907, Primul Război Mondial, Marea Unire de la 1918 etc.) care au afectat profund opţiunile dramaturgie şi spectacologice. Așa se face că utilitatea (culturală, ideologică etc.) a spectacolului de teatru s-a dovedit a fi una extrem de valoroasă în procesul de omogenizarea a societății, atât de necesar după întregirea României. De asemenea, utilitatea </w:t>
      </w:r>
      <w:r w:rsidRPr="00111E45">
        <w:rPr>
          <w:rFonts w:ascii="Times New Roman" w:hAnsi="Times New Roman"/>
          <w:sz w:val="24"/>
          <w:szCs w:val="24"/>
          <w:lang w:val="ro-RO"/>
        </w:rPr>
        <w:lastRenderedPageBreak/>
        <w:t xml:space="preserve">teatrului s-a făcut remarcată și în conturarea și fortificarea identitară a poporului nostru în raport cu celelalte popoare europene. </w:t>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Circumscris sferei culturale a societății românești din prima jumătate a secolului al XX-lea, specificitatea fenomenului teatral este condiţionată de contextul în care se produce, de joncțiunea conștiinței individuale cu cea a grupului și, mai departe, cu cea a societății în ansamblul ei. Teatrul, ca loc de întâlnire a conștiințelor și sufletelor, își accentuează, o dată în plus, trăsăturile de artă a viului. Pentru elita culturală românească, teatrul a devenit repede unul dintre mijloacele cele mai importante în procesul de înfăptuire efectivă a unor deziderate naționale; totodată, s-a descris ca instrument de semnalare a derapajelor morale ale societății. În acest sens, succesele răsunătoare ale unor spectacole se datorau acelor drame care căutau dezvoltarea unor sentimente patriotice și de identitate națională, sau acelor comedii satirice care evidenţiau moravurile sociale decadente.</w:t>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În concluzie, putem spune că, în și prin teatru, elita intelectuală românească a reușit să contribuie substanțial atât la coeziunea, omogenizarea și conturarea identitară a societății în ansamblul ei, cât și la îmbogățirea fondului cultural național cu o multitudine de creații artistice și literare. Acestor creații li se alătură numeroasele teoretizări și ideatici estetice teatrale însemnate, care au fost ținute parcă prea mult timp într-un con de umbră. În epocile care s-au succedat, operele, creațiile și teoretizările estetice ale titanilor culturii au fost insuficient valorizate, sau, alteori, le-a fost deturnat sensul, în funcție de interesele conjuncturale ale regimurilor care s-au succedat.</w:t>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 xml:space="preserve">Condiționat de supunerea la un proces intens de teatralizare, care să-i pună în lumină potențialitatea dramatică sau scenică impregnată de autor, orice text devine apt a fi interpretat scenic. Acest proces de metamorfozare a textului este unul elaborat, necesitând o serie de intervenții pentru a deveni text de teatru. Disputa conflictuală, uneori foarte vehementă, dintre text și reprezentația dramatică, prelungită până în zilele noastre, reprezintă doar o fața a aceleiași monede. Considerăm că această dispută între primatul „literalității” dramatice şi cel al „teatralității” scenice îşi poate găsi răspunsul în formele colaborării intra şi intertextuale. Cert este că disputa pentru supremație ale celor două a contribuit substanțial la valorizarea deopotrivă a creației literare și a reprezentației artistice. </w:t>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 xml:space="preserve">Opțiunea pentru o perspectivă estetică teatrală de sorginte metafizică se legitimează ca urmare a surprinderii unor elemente care ne conduc spre pragul transcendenţei. Un exemplu elocvent în acest sens este traseul cronotopic al reprezentației dramatice, în forma unică de </w:t>
      </w:r>
      <w:r w:rsidRPr="00111E45">
        <w:rPr>
          <w:rFonts w:ascii="Times New Roman" w:hAnsi="Times New Roman"/>
          <w:sz w:val="24"/>
          <w:szCs w:val="24"/>
          <w:lang w:val="ro-RO"/>
        </w:rPr>
        <w:lastRenderedPageBreak/>
        <w:t>manifestări al unuia şi aceluiaşi text. Un alt exemplu se referă la faptul că dimensiunea transcendentală a vieții presupune căutarea și stabilirea unei legături a umanului cu o lume din afara lumii, conferind continuu cotidianului, chiar dacă într-o formă disimulată, o dimensiune spiritualizată. Mai mult, aceasta oferă spectacolului de teatru o alură solemnă și un caracter sacru.</w:t>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În dinamica fenomenului teatral românesc din prima jumătate a secolului al XX-lea, am putut constata o serie de mișcări, tendințe și procese care au menținut activ procesul evolutiv firesc pe care acesta l-a parcurs. Între acestea amintim: mișcările care încercau o reteatralizare a teatrului, tendințele tot mai evidente orientate în direcția imitării formelor novatoare din Europa, încercările de descentralizare și deprovincializare. Poate mai important decât toate este faptul că teatrul, în această perioadă, a cunoscut o metamorfoză spectaculoasă, care l-a transformat dintr-un mijloc elitist de coeziune și omogenizare a maselor într-unul de îmbogățire culturală, sufletească și spirituală a acestora.</w:t>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 xml:space="preserve">Am luat ca punct de pornire în cercetarea noastră începutul exegezei estetico-filosofice românești, apoi ne-am concentrat atenția cu precădere asupra celor mai semnificative teoretizări estetice teatrale din prima jumătate a secolului al XX-lea, iar spre sfârșit am fost captați de controversele și polemicile asociate cu mișcarea sau gruparea, cunoscută în cultura română drept „generația ’27”. Putem concluziona că fenomenul teatral propriu contextului istoric, social şi cultural a gravitat între polii </w:t>
      </w:r>
      <w:r w:rsidRPr="00111E45">
        <w:rPr>
          <w:rFonts w:ascii="Times New Roman" w:hAnsi="Times New Roman"/>
          <w:i/>
          <w:sz w:val="24"/>
          <w:szCs w:val="24"/>
          <w:lang w:val="ro-RO"/>
        </w:rPr>
        <w:t>substanțialităţii</w:t>
      </w:r>
      <w:r w:rsidRPr="00111E45">
        <w:rPr>
          <w:rFonts w:ascii="Times New Roman" w:hAnsi="Times New Roman"/>
          <w:sz w:val="24"/>
          <w:szCs w:val="24"/>
          <w:lang w:val="ro-RO"/>
        </w:rPr>
        <w:t xml:space="preserve"> camilpetresciane și ai </w:t>
      </w:r>
      <w:r w:rsidRPr="00111E45">
        <w:rPr>
          <w:rFonts w:ascii="Times New Roman" w:hAnsi="Times New Roman"/>
          <w:i/>
          <w:sz w:val="24"/>
          <w:szCs w:val="24"/>
          <w:lang w:val="ro-RO"/>
        </w:rPr>
        <w:t>metafizicii</w:t>
      </w:r>
      <w:r w:rsidRPr="00111E45">
        <w:rPr>
          <w:rFonts w:ascii="Times New Roman" w:hAnsi="Times New Roman"/>
          <w:sz w:val="24"/>
          <w:szCs w:val="24"/>
          <w:lang w:val="ro-RO"/>
        </w:rPr>
        <w:t xml:space="preserve"> blagiane. În mod evident, acești doi poli nu sunt în afara trecutului istoric, ci se sprijină pe ideile estetice și teatrale premergătoare. Între acestea, cea care s-a remarcat în mod deosebit este estetica maioresciană.</w:t>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 xml:space="preserve">„Cel care a creat Critica”, are meritul de a fi între primii teoreticieni din spațiul românesc, care a delimitat esteticul de restul preocupărilor spirituale și a stabilit câteva direcții teoretice majore pentru viitorul acestui domeniu de cercetare. Adept al „autonomismului estetic”, dar și al spiritului critic, creatorul faimoasei teorii a „formelor fără fond”, a intrat într-o aprigă dispută teoretică cu Constantin Dobrogeanu Gherea, în finalul căreia, așa cum vor remarca majoritatea istoricilor literari, a izbutit să-şi impună viziunea. Încă de la început, opțiunile estetice teatrale românești au fost (încă sunt) indisolubil legate de cele ale esteticii literare, dar și de cele ale artelor cu care, într-o formă imperios necesară, se întrepătrunde mai ales pe scenă. Ideatica estetică maioresciană a oferit literaturii dramatice și artei teatrale, o perspectivă armonios echilibrată, prin care creatorii sunt implicaţi într-un </w:t>
      </w:r>
      <w:r w:rsidRPr="00111E45">
        <w:rPr>
          <w:rFonts w:ascii="Times New Roman" w:hAnsi="Times New Roman"/>
          <w:sz w:val="24"/>
          <w:szCs w:val="24"/>
          <w:lang w:val="ro-RO"/>
        </w:rPr>
        <w:lastRenderedPageBreak/>
        <w:t>proces în care li se cere să conştientizeze implicațiile și necesitatea de a găsi expresia artistică cea mai potrivită de afirmare scenic.</w:t>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 xml:space="preserve">Pe „temelia asigurată de autonomismul estetic maiorescian” avea să fie construită perspectiva „integralismului” reprezentație dramatice dragomiresciene, care respinge psihologismul și sociologismul, optând pentru o „estetică organologică”, care pendulează între știință și metafizică. Arta teatrală începe să fie înțeleasă ca arta cea mai vie dintre arte sau, mai bine zis, ca un „organism psihofizic”. „Integralismul” și „idealismul estetic” pe care Mihail Dragomirescu l-a construit în jurul conceptului de „frumos psihofizic”, depășind doctrinele semănătoriste sau poporaniste, recuperează în favoarea artei teatrale fondul atât de necesar al trăirilor sufletești. Sub auspiciile „integralismului” începe să se prefigureze o nouă direcție a artei teatrale, descătușată de perspectiva unei creaţii de „excepţie”. </w:t>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Autenticitatea „integrală” a „frumosului psihofizic” din arta actorului, corelat cu „genialitatea” interpretării rolului sau re-prezentării personajului încarnat, are potențialul de a oferi spectatorului o „oglindă” fidelă în raport cu care își poate gândi, trăi și simții propria existență.</w:t>
      </w:r>
    </w:p>
    <w:p w:rsidR="00BF37EB" w:rsidRPr="00111E45" w:rsidRDefault="00BF37EB" w:rsidP="00BF37EB">
      <w:pPr>
        <w:spacing w:line="360" w:lineRule="auto"/>
        <w:ind w:firstLine="708"/>
        <w:jc w:val="both"/>
        <w:rPr>
          <w:rFonts w:ascii="Times New Roman" w:hAnsi="Times New Roman"/>
          <w:bCs/>
          <w:iCs/>
          <w:sz w:val="24"/>
          <w:szCs w:val="24"/>
          <w:lang w:val="ro-RO"/>
        </w:rPr>
      </w:pPr>
      <w:r w:rsidRPr="00111E45">
        <w:rPr>
          <w:rFonts w:ascii="Times New Roman" w:hAnsi="Times New Roman"/>
          <w:sz w:val="24"/>
          <w:szCs w:val="24"/>
          <w:lang w:val="ro-RO"/>
        </w:rPr>
        <w:t xml:space="preserve">Fundamentat pe </w:t>
      </w:r>
      <w:r w:rsidRPr="00111E45">
        <w:rPr>
          <w:rFonts w:ascii="Times New Roman" w:hAnsi="Times New Roman"/>
          <w:bCs/>
          <w:i/>
          <w:iCs/>
          <w:sz w:val="24"/>
          <w:szCs w:val="24"/>
          <w:lang w:val="ro-RO"/>
        </w:rPr>
        <w:t>intuiționismului bergsonian</w:t>
      </w:r>
      <w:r w:rsidRPr="00111E45">
        <w:rPr>
          <w:rFonts w:ascii="Times New Roman" w:hAnsi="Times New Roman"/>
          <w:bCs/>
          <w:iCs/>
          <w:sz w:val="24"/>
          <w:szCs w:val="24"/>
          <w:lang w:val="ro-RO"/>
        </w:rPr>
        <w:t xml:space="preserve"> și </w:t>
      </w:r>
      <w:r w:rsidRPr="00111E45">
        <w:rPr>
          <w:rFonts w:ascii="Times New Roman" w:hAnsi="Times New Roman"/>
          <w:bCs/>
          <w:i/>
          <w:iCs/>
          <w:sz w:val="24"/>
          <w:szCs w:val="24"/>
          <w:lang w:val="ro-RO"/>
        </w:rPr>
        <w:t>fenomenologia husserleniană,</w:t>
      </w:r>
      <w:r w:rsidRPr="00111E45">
        <w:rPr>
          <w:rFonts w:ascii="Times New Roman" w:hAnsi="Times New Roman"/>
          <w:bCs/>
          <w:iCs/>
          <w:sz w:val="24"/>
          <w:szCs w:val="24"/>
          <w:lang w:val="ro-RO"/>
        </w:rPr>
        <w:t xml:space="preserve"> autenticitatea și substanțialismul camilpetrescian, circumscris artei teatrale, ne oferă o perspectivă unică de intuire a esenței concretului scenic și care precede orice teoretizare științifică. După o cercetare a argumentelor aduse de Camil Petrescu în vederea legitimării acestei direcții estetice, a teoretizărilor mai multor exegeți, precum și a aplicabilității efective a celor două concepte în capodopera </w:t>
      </w:r>
      <w:r w:rsidRPr="00111E45">
        <w:rPr>
          <w:rFonts w:ascii="Times New Roman" w:hAnsi="Times New Roman"/>
          <w:bCs/>
          <w:i/>
          <w:iCs/>
          <w:sz w:val="24"/>
          <w:szCs w:val="24"/>
          <w:lang w:val="ro-RO"/>
        </w:rPr>
        <w:t>Jocul ielelor</w:t>
      </w:r>
      <w:r w:rsidRPr="00111E45">
        <w:rPr>
          <w:rFonts w:ascii="Times New Roman" w:hAnsi="Times New Roman"/>
          <w:bCs/>
          <w:iCs/>
          <w:sz w:val="24"/>
          <w:szCs w:val="24"/>
          <w:lang w:val="ro-RO"/>
        </w:rPr>
        <w:t xml:space="preserve">, putem spune că există o singură substanțialitate, fundamentală şi indivizibilă a frumosului și o multitudine (aparent infinită) de esențialități. </w:t>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bCs/>
          <w:iCs/>
          <w:sz w:val="24"/>
          <w:szCs w:val="24"/>
          <w:lang w:val="ro-RO"/>
        </w:rPr>
        <w:t xml:space="preserve">Pe linia deschisă de Camil Petrescu conform căruia </w:t>
      </w:r>
      <w:r w:rsidRPr="00111E45">
        <w:rPr>
          <w:rFonts w:ascii="Times New Roman" w:hAnsi="Times New Roman"/>
          <w:sz w:val="24"/>
          <w:szCs w:val="24"/>
          <w:lang w:val="ro-RO"/>
        </w:rPr>
        <w:t>„teatrul e un spectacol organizat, adică este o exhibiție al cărei obiect este o întâmplare reprodusă în fața unei asistențe numeroase în genere convocate”</w:t>
      </w:r>
      <w:r w:rsidRPr="00111E45">
        <w:rPr>
          <w:rStyle w:val="FootnoteReference"/>
          <w:rFonts w:ascii="Times New Roman" w:hAnsi="Times New Roman"/>
          <w:sz w:val="24"/>
          <w:szCs w:val="24"/>
          <w:lang w:val="ro-RO"/>
        </w:rPr>
        <w:footnoteReference w:id="13"/>
      </w:r>
      <w:r w:rsidRPr="00111E45">
        <w:rPr>
          <w:rFonts w:ascii="Times New Roman" w:hAnsi="Times New Roman"/>
          <w:sz w:val="24"/>
          <w:szCs w:val="24"/>
          <w:lang w:val="ro-RO"/>
        </w:rPr>
        <w:t xml:space="preserve">, considerăm că fenomenul teatral, această „întâmplare cu oameni”, vine în întâmpinarea și satisfacerea nevoii de joc a oamenilor. Această nevoie fundamentală este una adaptativă și extrem de importantă pentru condiția umană, de stăpânire a biologicului și de elevare a spiritului. Astfel este surprinsă o </w:t>
      </w:r>
      <w:r w:rsidRPr="00111E45">
        <w:rPr>
          <w:rFonts w:ascii="Times New Roman" w:hAnsi="Times New Roman"/>
          <w:i/>
          <w:sz w:val="24"/>
          <w:szCs w:val="24"/>
          <w:lang w:val="ro-RO"/>
        </w:rPr>
        <w:t>prezență</w:t>
      </w:r>
      <w:r w:rsidRPr="00111E45">
        <w:rPr>
          <w:rFonts w:ascii="Times New Roman" w:hAnsi="Times New Roman"/>
          <w:sz w:val="24"/>
          <w:szCs w:val="24"/>
          <w:lang w:val="ro-RO"/>
        </w:rPr>
        <w:t xml:space="preserve"> concretă care alternează între subiectivitatea și obiectivitatea cu care creaţia îşi partajează existenţa. Această </w:t>
      </w:r>
      <w:r w:rsidRPr="00111E45">
        <w:rPr>
          <w:rFonts w:ascii="Times New Roman" w:hAnsi="Times New Roman"/>
          <w:sz w:val="24"/>
          <w:szCs w:val="24"/>
          <w:lang w:val="ro-RO"/>
        </w:rPr>
        <w:lastRenderedPageBreak/>
        <w:t>prezență concretă va fi însoțită permanent de forma cea mai potrivită și adecvată a expresiei artistice teatrale, singura capabilă a încapsula optim esenţa creaţiei, construind astfel o realitate aparte și un univers specific teatrului. Omul, în ipostaza sa de „demiurg” al universului teatral, face posibil, astfel, transferul imanent al esenţelor între ființele, obiectele, faptele și fenomenele implicate activ sau pasiv în spectacolul de teatru, și al unei substanțialități artistice dinspre realul dat spre cel construit și invers. Aşadar, teatrul necesită prezența substanțială a conștiinței și trăirea concretă a afectului.</w:t>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 xml:space="preserve">Contactul cu „teatrul de cunoaștere” camilpetrescian devine o experiență autentică și unică în felul ei, oferind o perspectivă reconciliantă între absolut și imanent, între universul literaturii și cel al teatrului, între text și reprezentație. Ridicându-se mult peste teoretizările estetice contemporane, </w:t>
      </w:r>
      <w:r w:rsidRPr="00111E45">
        <w:rPr>
          <w:rFonts w:ascii="Times New Roman" w:hAnsi="Times New Roman"/>
          <w:i/>
          <w:sz w:val="24"/>
          <w:szCs w:val="24"/>
          <w:lang w:val="ro-RO"/>
        </w:rPr>
        <w:t>superioritatea ideii</w:t>
      </w:r>
      <w:r w:rsidRPr="00111E45">
        <w:rPr>
          <w:rFonts w:ascii="Times New Roman" w:hAnsi="Times New Roman"/>
          <w:sz w:val="24"/>
          <w:szCs w:val="24"/>
          <w:lang w:val="ro-RO"/>
        </w:rPr>
        <w:t xml:space="preserve">, specifică teatrului camilpetrescian, cu rădăcini adânc înfipte în </w:t>
      </w:r>
      <w:r w:rsidRPr="00111E45">
        <w:rPr>
          <w:rFonts w:ascii="Times New Roman" w:hAnsi="Times New Roman"/>
          <w:i/>
          <w:sz w:val="24"/>
          <w:szCs w:val="24"/>
          <w:lang w:val="ro-RO"/>
        </w:rPr>
        <w:t>Doctrina substanței</w:t>
      </w:r>
      <w:r w:rsidRPr="00111E45">
        <w:rPr>
          <w:rFonts w:ascii="Times New Roman" w:hAnsi="Times New Roman"/>
          <w:sz w:val="24"/>
          <w:szCs w:val="24"/>
          <w:lang w:val="ro-RO"/>
        </w:rPr>
        <w:t>, face din reprezentația dramatică un mijloc inedit de stabilire a unei legături concrete și profunde între sufletele care poartă și învăluie esențele și cele care se îndreaptă spre creaţie prin înțelegerea substanțială a semnificațiilor.</w:t>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 xml:space="preserve">Cel de-al doilea pol, în jurul căruia a gravitat fenomenul teatral din prima jumătate a secolului al XX-lea, este reprezentat de metafizica blagiană. Încă de la începuturile sale, teatrul a reprezentat un mister în sine, pe care omul nu a încetat niciodată să încerce a-l elucida sau, mai corect spus, în spiritul blagian, a-l releva. Însă, fiecare aparentă relevare este, în fapt, doar o potențare a posibilului existenţei, prin relațiile speciale stabilite între uman și transcendent. Mai mult, magia artei actorului, care permite acest „a fi” altcineva sau altceva, fascinează și încălzește potențialitatea imaginativă infinită a spiritului uman creator. Cercetând multiversul blagian, putem ajunge să cunoaștem și să înțelegem teatrul ca o lume aparte, un „orizont al misterului” închipuit, construit, trăit și simțit de sufletul sensibil și spiritul eminamente creator al omului. Astfel ajungem să privim spectacolul de teatru ca pe un proces creator-revelator, atât pentru actorii care joacă, cât și pentru publicul care asistă. </w:t>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 xml:space="preserve">Dacă în „orizontul lumii date”, coexistența armonioasă și echilibrată a „sacrului” și „profanului” face imposibilă cunoaşterea sub toate aspectele a existenței umane, ei bine în teatru, prin contactul activ și direct cu „creația vie”, învăluită de „orizontul misterului” care este spectacolul, ni se oferă o paletă extinsă de înţelesuri. Elevarea spiritului și stăpânirea totală a condiției biologice a omului este posibilă numai printr-o apropiere a individului de sacru, în măsura în care transcendentalul se află mereu în interiorul unei marginalităţi căreia abia îi intuim hotarele. Fractura posibilă între cele două orizonturi cercetată sub aspectul </w:t>
      </w:r>
      <w:r w:rsidRPr="00111E45">
        <w:rPr>
          <w:rFonts w:ascii="Times New Roman" w:hAnsi="Times New Roman"/>
          <w:sz w:val="24"/>
          <w:szCs w:val="24"/>
          <w:lang w:val="ro-RO"/>
        </w:rPr>
        <w:lastRenderedPageBreak/>
        <w:t>transcendenței devine evidentă. Prin limitarea teatrului la „orizontul lumii date”, acesta devine cel mult o epifanie, o manifestare a sacrului în profan. Or, îmbogățit cu „orizontul misterului” el dobândește unele nuanțe ce țin de teurgie. Spectacolul de teatru este mai mult decât o simplă manifestare a sacrului în profan, el este o intervenție directă, o acțiune care caută și încearcă permanent o ridicare a profanului către sacru.</w:t>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Demn de remarcat este faptul că, în „orizontul lumii date” Absolutul este imposibil de atins, datorită a ceea ce Lucian Blaga teoretiza a fi „cenzura transcendentală”, cea care limitează aspirațiile hegemonice ale umanului. Același lucru se întâmplă și în universul teatrului, chiar da</w:t>
      </w:r>
      <w:r w:rsidR="00111E45">
        <w:rPr>
          <w:rFonts w:ascii="Times New Roman" w:hAnsi="Times New Roman"/>
          <w:sz w:val="24"/>
          <w:szCs w:val="24"/>
          <w:lang w:val="ro-RO"/>
        </w:rPr>
        <w:t>că, aici, providența este transs</w:t>
      </w:r>
      <w:r w:rsidRPr="00111E45">
        <w:rPr>
          <w:rFonts w:ascii="Times New Roman" w:hAnsi="Times New Roman"/>
          <w:sz w:val="24"/>
          <w:szCs w:val="24"/>
          <w:lang w:val="ro-RO"/>
        </w:rPr>
        <w:t>ubstanțială, fiind nevoită să-și limiteze potenţialitatea creator-revelatoare. De aici până la „categoriile abisale” ale inconștientului nu mai e decât foarte puţin. Drept urmare actul creator-revelator al spectacolului de teatru, pentru că tinde în permanență spre relevarea în chip absolut a misterului, păstrând echilibru, se integrează și se adaptează perfect în totalitatea existențială umană. Însă, spre deosebire de praxisul uman, exercitat în „orizontul lumii date”, cel teatral, presupunând o perpetuare a actului creației, devine profund revelator al misterului existențial uman prin chiar „misterul” operei. Reprezentația dramatică poate fi considerată o veritabilă „metaforă plasticizantă” și concomitent o veritabilă „metaforă revelatorie” care, în sens blagian, are potențialul de a oferi omului calea optimă spre „cunoașterea luciferică”, ca urmare a „mutației ontologice” ce-l aduce într-o „stare de grație [auto]cenzurată”.</w:t>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Teatrul blagian, această „plăsmuire metafizică”, se impune a fi trăită și simțită în plenitudinea sa existențială, ca o lume aparte, în a cărei realitate suprasensibilă creatorii lui (autor, regizor, actor și spectator), plonjând în profunzimile „abisale” ale spiritului, criptează misterul esteticului artistic în actul scenic. Decriptarea lui solicită în mod constant o sondare a inconștientului și a incognoscibilului. Arta teatrală contribuie decisiv la umanizarea omului prin crearea unei contextualități ideale şi o circumscriere într-un orizont bine definit – spectacolul de teatru. Procesul de umanizare solicită, în mod constant, o cunoaștere a misterului scenei, a relevării acestuia. Angajându-se în acest proces, toți participanții, trăind și simțind, au posibilitatea de a întreprinde și exersa acte de „cunoaștere luciferică”.</w:t>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 xml:space="preserve">Destinul creatorilor de teatrul se întrepătrunde cu soarta metafizicianului. Chiar dacă reușesc în bună măsură să se ridice deasupra creației lor, ne spune Lucian Blaga, aceștia nu pot scăpa de condiția implacabilă de „creatori”. Universul teatral, în accepțiunea blagiană reprezintă o „fugă de realitate”, un refugiu în care este posibilă (re)construcția ei pe un fundal </w:t>
      </w:r>
      <w:r w:rsidRPr="00111E45">
        <w:rPr>
          <w:rFonts w:ascii="Times New Roman" w:hAnsi="Times New Roman"/>
          <w:sz w:val="24"/>
          <w:szCs w:val="24"/>
          <w:lang w:val="ro-RO"/>
        </w:rPr>
        <w:lastRenderedPageBreak/>
        <w:t xml:space="preserve">profund metafizic. Apelând la condiția esențială a spiritului uman (aceea de a fi creator), toți participanții angrenați în această realitate sunt provocați a întreprinde o serie de procese: crearea personajelor și ființarea vie a acestora; relevarea scenică a esențelor și a conflictului construit în jurul lor; criptarea și decriptarea esteticului; surprinderea </w:t>
      </w:r>
      <w:r w:rsidR="008503E8" w:rsidRPr="00111E45">
        <w:rPr>
          <w:rFonts w:ascii="Times New Roman" w:hAnsi="Times New Roman"/>
          <w:sz w:val="24"/>
          <w:szCs w:val="24"/>
          <w:lang w:val="ro-RO"/>
        </w:rPr>
        <w:t>substanțialităţii creaţiei.</w:t>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 xml:space="preserve">Astfel, pentru a pătrunde în profunzime </w:t>
      </w:r>
      <w:r w:rsidRPr="00111E45">
        <w:rPr>
          <w:rFonts w:ascii="Times New Roman" w:hAnsi="Times New Roman"/>
          <w:i/>
          <w:sz w:val="24"/>
          <w:szCs w:val="24"/>
          <w:lang w:val="ro-RO"/>
        </w:rPr>
        <w:t>substanța</w:t>
      </w:r>
      <w:r w:rsidRPr="00111E45">
        <w:rPr>
          <w:rFonts w:ascii="Times New Roman" w:hAnsi="Times New Roman"/>
          <w:sz w:val="24"/>
          <w:szCs w:val="24"/>
          <w:lang w:val="ro-RO"/>
        </w:rPr>
        <w:t xml:space="preserve"> unui spectacol de teatru, pentru a atinge și a înțelege cu adevărat esența impregnată acestuia, se impune o cercetare inițială a sufletului tuturor creatorilor, deoarece, în grade și proporții diferite, realitatea scenică a reprezentației dramatice se constituie și se consacră metafizic. De asemenea, ea necesită a se „consuma” imediat, pentru a nu risca o disoluție în timp a esențelor sau o degradare a ceea ce am văzut a fi substanțialitatea creaţiei. După cum opinează esteticianul psiholog Liviu Rusu această punere în comun a energiei sufletești a creatorilor de teatru este valorificată printr-un veritabil „joc al transferului de substanță”, început în sufletul sensibil și spiritul creator al autorului, trecut prin cel al regizorului și actorului și ajungând, în final, în cel al spectatorului.</w:t>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 xml:space="preserve">Urmărind un palier al metafizicii, putem concluziona că, în esența și substanțialitatea sa, frumosul se poate preschimba în miracol. Este acel </w:t>
      </w:r>
      <w:r w:rsidRPr="00111E45">
        <w:rPr>
          <w:rFonts w:ascii="Times New Roman" w:hAnsi="Times New Roman"/>
          <w:i/>
          <w:sz w:val="24"/>
          <w:szCs w:val="24"/>
          <w:lang w:val="ro-RO"/>
        </w:rPr>
        <w:t>ceva</w:t>
      </w:r>
      <w:r w:rsidRPr="00111E45">
        <w:rPr>
          <w:rFonts w:ascii="Times New Roman" w:hAnsi="Times New Roman"/>
          <w:sz w:val="24"/>
          <w:szCs w:val="24"/>
          <w:lang w:val="ro-RO"/>
        </w:rPr>
        <w:t xml:space="preserve"> extraordinar, aproape supranatural care sprijină elevarea spiritului. Pus la îndemâna creatorilor de teatru, frumosul se îmbogățește cu noi dimensiuni. În arta actorului, magia frumosului devine evidentă atât în procesul de fuziune a „eului originar” cu „eul personajului”, dar mai ales în finalitatea scenică, manifestată prin acea expresie artistică care închide în sine esența operei. În acest fel, spiritualitatea devine o condiție </w:t>
      </w:r>
      <w:r w:rsidRPr="00111E45">
        <w:rPr>
          <w:rFonts w:ascii="Times New Roman" w:hAnsi="Times New Roman"/>
          <w:i/>
          <w:sz w:val="24"/>
          <w:szCs w:val="24"/>
          <w:lang w:val="ro-RO"/>
        </w:rPr>
        <w:t>sine-qua-non</w:t>
      </w:r>
      <w:r w:rsidRPr="00111E45">
        <w:rPr>
          <w:rFonts w:ascii="Times New Roman" w:hAnsi="Times New Roman"/>
          <w:sz w:val="24"/>
          <w:szCs w:val="24"/>
          <w:lang w:val="ro-RO"/>
        </w:rPr>
        <w:t xml:space="preserve"> a existenței noastre. Acest instinct specific uman va căuta să supună celelalte instincte primare ale omului, generând astfel o tensiune interioară. Tendințele adaptative care caută reechilibrarea fiinţei nu trebuie însă confundate cu </w:t>
      </w:r>
      <w:r w:rsidRPr="00111E45">
        <w:rPr>
          <w:rFonts w:ascii="Times New Roman" w:hAnsi="Times New Roman"/>
          <w:i/>
          <w:sz w:val="24"/>
          <w:szCs w:val="24"/>
          <w:lang w:val="ro-RO"/>
        </w:rPr>
        <w:t>inspirația</w:t>
      </w:r>
      <w:r w:rsidRPr="00111E45">
        <w:rPr>
          <w:rFonts w:ascii="Times New Roman" w:hAnsi="Times New Roman"/>
          <w:sz w:val="24"/>
          <w:szCs w:val="24"/>
          <w:lang w:val="ro-RO"/>
        </w:rPr>
        <w:t>, generată exclusiv de spiritul uman creator, de sufletul sensibil căruia i se alătură o serie de procese psihice conştiente şi inconștiente.</w:t>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 xml:space="preserve">În procesul de creare, interpretare scenică și trăire personală, intimă a „eului personajului”, are loc o fuziunea atât cu „eul autentic”, cât și cu „eul empiric”. Ceea ce trebuie urmărit cu maximă atenție, în acest proces de fuziune și asumare a „eului personajului”, este creșterea gradului de fuziune cu „eul nuclear” pentru a face cât mai credibilă trăirea în spatele și în forma „măștii”. Deși nu garantează genialitatea jocului actorului sau excepționalitatea interpretării rolului, creșterea cât mai mare cu putință a gradului de fuziune între „eul originar” și „eul personajului” poate reprezenta calea de urmat pentru a ajunge la cele mai pertinente soluţii de interpretare. </w:t>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lastRenderedPageBreak/>
        <w:t>Arta actorului poate fi cunoscută și înțeleasă mult mai bine dacă este circumscrisă în ceea ce Tudor Vianu consideră a fi „arealitate”. Astfel, devine necesar un transfer al esenţelor dinspre realitatea dată înspre „arealul” spectacolului. Pentru spectator, de cele mai multe ori, reacțiile emoţionale scenice sunt interiorizate și țin în principal de empatia în relaţie cu personajul-actor. În „arealitatea” teoretizată de Tudor Vianu, arta actorului este, din punct de vedere al substanțialității, o existență trăită, iar din perspectiva esențialității, o aparență simulată. Din perspectivă metafizică, arta actorului este o „totalitate rațională”, capabilă de perfecțiune.</w:t>
      </w:r>
    </w:p>
    <w:p w:rsidR="00BF37EB" w:rsidRPr="00111E45" w:rsidRDefault="00BF37EB" w:rsidP="00BF37EB">
      <w:pPr>
        <w:spacing w:line="360" w:lineRule="auto"/>
        <w:ind w:firstLine="708"/>
        <w:jc w:val="both"/>
        <w:rPr>
          <w:rFonts w:ascii="Times New Roman" w:hAnsi="Times New Roman"/>
          <w:sz w:val="24"/>
          <w:szCs w:val="24"/>
          <w:lang w:val="ro-RO"/>
        </w:rPr>
      </w:pPr>
      <w:r w:rsidRPr="00111E45">
        <w:rPr>
          <w:rFonts w:ascii="Times New Roman" w:hAnsi="Times New Roman"/>
          <w:sz w:val="24"/>
          <w:szCs w:val="24"/>
          <w:lang w:val="ro-RO"/>
        </w:rPr>
        <w:t>În concluzie, fără a încălca postulatul blagian al „legii nontransponibilității”, considerăm că frumosul artistic, propriu teatrului, în gradul de abstractizare cel mai înalt pe care termenul îl presupune, beneficiază de o singură substanțialitate și de o multiplicitate de esențialități, care pot fi (re)organizate ulterior într-o infinitate de forme, cu scopul de a împlini aşteptările spirituale ale omului. Altfel spus, există o singură substanțialitate a frumosului și o aparentă infinitate de esențialități. Acestea fiind spuse, putem conchide că distincția sau delimitarea realizată de Tudor Vianu între frumosul natural și frumosul artistic este una de esență, semnalând treptele de ascendenţă ale esteticii româneşti.</w:t>
      </w:r>
    </w:p>
    <w:p w:rsidR="00CA587F" w:rsidRPr="00111E45" w:rsidRDefault="00CA587F" w:rsidP="008503E8">
      <w:pPr>
        <w:spacing w:line="360" w:lineRule="auto"/>
        <w:ind w:firstLine="708"/>
        <w:rPr>
          <w:rFonts w:ascii="Times New Roman" w:hAnsi="Times New Roman"/>
          <w:sz w:val="24"/>
          <w:szCs w:val="24"/>
          <w:lang w:val="ro-RO"/>
        </w:rPr>
      </w:pPr>
      <w:r w:rsidRPr="00111E45">
        <w:rPr>
          <w:rFonts w:ascii="Times New Roman" w:hAnsi="Times New Roman"/>
          <w:b/>
          <w:sz w:val="24"/>
          <w:szCs w:val="24"/>
          <w:lang w:val="ro-RO"/>
        </w:rPr>
        <w:t>BIBLIOGRAFIE</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Aristotel</w:t>
      </w:r>
      <w:r w:rsidRPr="00111E45">
        <w:rPr>
          <w:rFonts w:ascii="Times New Roman" w:hAnsi="Times New Roman"/>
          <w:sz w:val="24"/>
          <w:szCs w:val="24"/>
          <w:lang w:val="ro-RO"/>
        </w:rPr>
        <w:t xml:space="preserve">, </w:t>
      </w:r>
      <w:r w:rsidRPr="00111E45">
        <w:rPr>
          <w:rFonts w:ascii="Times New Roman" w:hAnsi="Times New Roman"/>
          <w:i/>
          <w:sz w:val="24"/>
          <w:szCs w:val="24"/>
          <w:lang w:val="ro-RO"/>
        </w:rPr>
        <w:t>Metafizica</w:t>
      </w:r>
      <w:r w:rsidRPr="00111E45">
        <w:rPr>
          <w:rFonts w:ascii="Times New Roman" w:hAnsi="Times New Roman"/>
          <w:sz w:val="24"/>
          <w:szCs w:val="24"/>
          <w:lang w:val="ro-RO"/>
        </w:rPr>
        <w:t>, traducere de Şt. Bezdechi, note şi indice alfabetic de Dan Bădărău, Editura IRI, Bucureşti, 1999.</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Artaud</w:t>
      </w:r>
      <w:r w:rsidRPr="00111E45">
        <w:rPr>
          <w:rFonts w:ascii="Times New Roman" w:hAnsi="Times New Roman"/>
          <w:sz w:val="24"/>
          <w:szCs w:val="24"/>
          <w:lang w:val="ro-RO"/>
        </w:rPr>
        <w:t xml:space="preserve">, Antonin, </w:t>
      </w:r>
      <w:r w:rsidRPr="00111E45">
        <w:rPr>
          <w:rFonts w:ascii="Times New Roman" w:hAnsi="Times New Roman"/>
          <w:i/>
          <w:sz w:val="24"/>
          <w:szCs w:val="24"/>
          <w:lang w:val="ro-RO"/>
        </w:rPr>
        <w:t>Oeuvres</w:t>
      </w:r>
      <w:r w:rsidRPr="00111E45">
        <w:rPr>
          <w:rFonts w:ascii="Times New Roman" w:hAnsi="Times New Roman"/>
          <w:sz w:val="24"/>
          <w:szCs w:val="24"/>
          <w:lang w:val="ro-RO"/>
        </w:rPr>
        <w:t xml:space="preserve"> </w:t>
      </w:r>
      <w:r w:rsidRPr="00111E45">
        <w:rPr>
          <w:rFonts w:ascii="Times New Roman" w:hAnsi="Times New Roman"/>
          <w:i/>
          <w:sz w:val="24"/>
          <w:szCs w:val="24"/>
          <w:lang w:val="ro-RO"/>
        </w:rPr>
        <w:t>complѐtes</w:t>
      </w:r>
      <w:r w:rsidRPr="00111E45">
        <w:rPr>
          <w:rFonts w:ascii="Times New Roman" w:hAnsi="Times New Roman"/>
          <w:sz w:val="24"/>
          <w:szCs w:val="24"/>
          <w:lang w:val="ro-RO"/>
        </w:rPr>
        <w:t>, vol. IV, ed. Gallimard, Paris, 1964.</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Artaud</w:t>
      </w:r>
      <w:r w:rsidRPr="00111E45">
        <w:rPr>
          <w:rFonts w:ascii="Times New Roman" w:hAnsi="Times New Roman"/>
          <w:sz w:val="24"/>
          <w:szCs w:val="24"/>
          <w:lang w:val="ro-RO"/>
        </w:rPr>
        <w:t xml:space="preserve">, Antonin, </w:t>
      </w:r>
      <w:r w:rsidRPr="00111E45">
        <w:rPr>
          <w:rFonts w:ascii="Times New Roman" w:hAnsi="Times New Roman"/>
          <w:i/>
          <w:sz w:val="24"/>
          <w:szCs w:val="24"/>
          <w:lang w:val="ro-RO"/>
        </w:rPr>
        <w:t>Teatrul şi dublul său</w:t>
      </w:r>
      <w:r w:rsidRPr="00111E45">
        <w:rPr>
          <w:rFonts w:ascii="Times New Roman" w:hAnsi="Times New Roman"/>
          <w:sz w:val="24"/>
          <w:szCs w:val="24"/>
          <w:lang w:val="ro-RO"/>
        </w:rPr>
        <w:t xml:space="preserve">, urmat de </w:t>
      </w:r>
      <w:r w:rsidRPr="00111E45">
        <w:rPr>
          <w:rFonts w:ascii="Times New Roman" w:hAnsi="Times New Roman"/>
          <w:i/>
          <w:sz w:val="24"/>
          <w:szCs w:val="24"/>
          <w:lang w:val="ro-RO"/>
        </w:rPr>
        <w:t xml:space="preserve">Teatrul lui Séraphin </w:t>
      </w:r>
      <w:r w:rsidRPr="00111E45">
        <w:rPr>
          <w:rFonts w:ascii="Times New Roman" w:hAnsi="Times New Roman"/>
          <w:sz w:val="24"/>
          <w:szCs w:val="24"/>
          <w:lang w:val="ro-RO"/>
        </w:rPr>
        <w:t xml:space="preserve">şi de </w:t>
      </w:r>
      <w:r w:rsidRPr="00111E45">
        <w:rPr>
          <w:rFonts w:ascii="Times New Roman" w:hAnsi="Times New Roman"/>
          <w:i/>
          <w:sz w:val="24"/>
          <w:szCs w:val="24"/>
          <w:lang w:val="ro-RO"/>
        </w:rPr>
        <w:t>Alte texte despre teatru</w:t>
      </w:r>
      <w:r w:rsidRPr="00111E45">
        <w:rPr>
          <w:rFonts w:ascii="Times New Roman" w:hAnsi="Times New Roman"/>
          <w:sz w:val="24"/>
          <w:szCs w:val="24"/>
          <w:lang w:val="ro-RO"/>
        </w:rPr>
        <w:t>, în româneşte de Voichiţa Sasu şi Diana Tihu-Suciu, postfaţă şi selecţia textelor de Ion Vartic, ediţie îngrijită de Marian Papahagi, Editura Echinox, Cluj-Napoca, 1997.</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Bagdasar</w:t>
      </w:r>
      <w:r w:rsidRPr="00111E45">
        <w:rPr>
          <w:rFonts w:ascii="Times New Roman" w:hAnsi="Times New Roman"/>
          <w:sz w:val="24"/>
          <w:szCs w:val="24"/>
          <w:lang w:val="ro-RO"/>
        </w:rPr>
        <w:t xml:space="preserve">, Nicolae, </w:t>
      </w:r>
      <w:r w:rsidRPr="00111E45">
        <w:rPr>
          <w:rFonts w:ascii="Times New Roman" w:hAnsi="Times New Roman"/>
          <w:i/>
          <w:sz w:val="24"/>
          <w:szCs w:val="24"/>
          <w:lang w:val="ro-RO"/>
        </w:rPr>
        <w:t>Istoria filosofiei românești</w:t>
      </w:r>
      <w:r w:rsidRPr="00111E45">
        <w:rPr>
          <w:rFonts w:ascii="Times New Roman" w:hAnsi="Times New Roman"/>
          <w:sz w:val="24"/>
          <w:szCs w:val="24"/>
          <w:lang w:val="ro-RO"/>
        </w:rPr>
        <w:t>, Editura Profile Publishing, București, 2003.</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Barba</w:t>
      </w:r>
      <w:r w:rsidRPr="00111E45">
        <w:rPr>
          <w:rFonts w:ascii="Times New Roman" w:hAnsi="Times New Roman"/>
          <w:sz w:val="24"/>
          <w:szCs w:val="24"/>
          <w:lang w:val="ro-RO"/>
        </w:rPr>
        <w:t xml:space="preserve">, Eugenio, </w:t>
      </w:r>
      <w:r w:rsidRPr="00111E45">
        <w:rPr>
          <w:rFonts w:ascii="Times New Roman" w:hAnsi="Times New Roman"/>
          <w:i/>
          <w:sz w:val="24"/>
          <w:szCs w:val="24"/>
          <w:lang w:val="ro-RO"/>
        </w:rPr>
        <w:t>Teatru. Singurătate, meşteşug,revoltă</w:t>
      </w:r>
      <w:r w:rsidRPr="00111E45">
        <w:rPr>
          <w:rFonts w:ascii="Times New Roman" w:hAnsi="Times New Roman"/>
          <w:sz w:val="24"/>
          <w:szCs w:val="24"/>
          <w:lang w:val="ro-RO"/>
        </w:rPr>
        <w:t>, traducere din limba italiană [de] Doina Condrea Derer, ediţie îngrijită de Alina Mazilu, Editura Nemira, Bucureşti, 2010.</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Style w:val="FootnoteReference"/>
          <w:rFonts w:ascii="Times New Roman" w:hAnsi="Times New Roman"/>
          <w:smallCaps/>
          <w:sz w:val="24"/>
          <w:szCs w:val="24"/>
          <w:vertAlign w:val="baseline"/>
          <w:lang w:val="ro-RO"/>
        </w:rPr>
        <w:t>Barthes</w:t>
      </w:r>
      <w:r w:rsidRPr="00111E45">
        <w:rPr>
          <w:rFonts w:ascii="Times New Roman" w:hAnsi="Times New Roman"/>
          <w:sz w:val="24"/>
          <w:szCs w:val="24"/>
          <w:lang w:val="ro-RO"/>
        </w:rPr>
        <w:t>,</w:t>
      </w:r>
      <w:r w:rsidRPr="00111E45">
        <w:rPr>
          <w:rStyle w:val="FootnoteReference"/>
          <w:rFonts w:ascii="Times New Roman" w:hAnsi="Times New Roman"/>
          <w:sz w:val="24"/>
          <w:szCs w:val="24"/>
          <w:vertAlign w:val="baseline"/>
          <w:lang w:val="ro-RO"/>
        </w:rPr>
        <w:t xml:space="preserve"> Roland</w:t>
      </w:r>
      <w:r w:rsidRPr="00111E45">
        <w:rPr>
          <w:rFonts w:ascii="Times New Roman" w:hAnsi="Times New Roman"/>
          <w:sz w:val="24"/>
          <w:szCs w:val="24"/>
          <w:lang w:val="ro-RO"/>
        </w:rPr>
        <w:t>,</w:t>
      </w:r>
      <w:r w:rsidRPr="00111E45">
        <w:rPr>
          <w:rFonts w:ascii="Times New Roman" w:hAnsi="Times New Roman"/>
          <w:i/>
          <w:sz w:val="24"/>
          <w:szCs w:val="24"/>
          <w:lang w:val="ro-RO"/>
        </w:rPr>
        <w:t xml:space="preserve"> Eseuri critice</w:t>
      </w:r>
      <w:r w:rsidRPr="00111E45">
        <w:rPr>
          <w:rFonts w:ascii="Times New Roman" w:hAnsi="Times New Roman"/>
          <w:sz w:val="24"/>
          <w:szCs w:val="24"/>
          <w:lang w:val="ro-RO"/>
        </w:rPr>
        <w:t xml:space="preserve">, traducere din franceză de Iolanda Vasiliu, Editura Cartier, Chişinău, 2006. </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Blaga</w:t>
      </w:r>
      <w:r w:rsidRPr="00111E45">
        <w:rPr>
          <w:rFonts w:ascii="Times New Roman" w:hAnsi="Times New Roman"/>
          <w:sz w:val="24"/>
          <w:szCs w:val="24"/>
          <w:lang w:val="ro-RO"/>
        </w:rPr>
        <w:t xml:space="preserve">, Iosif, </w:t>
      </w:r>
      <w:r w:rsidRPr="00111E45">
        <w:rPr>
          <w:rFonts w:ascii="Times New Roman" w:hAnsi="Times New Roman"/>
          <w:i/>
          <w:sz w:val="24"/>
          <w:szCs w:val="24"/>
          <w:lang w:val="ro-RO"/>
        </w:rPr>
        <w:t>Teoria dramei. Cu un tratat introductiv despre frumos şi artă</w:t>
      </w:r>
      <w:r w:rsidRPr="00111E45">
        <w:rPr>
          <w:rFonts w:ascii="Times New Roman" w:hAnsi="Times New Roman"/>
          <w:sz w:val="24"/>
          <w:szCs w:val="24"/>
          <w:lang w:val="ro-RO"/>
        </w:rPr>
        <w:t>, ediţie îngrijită, studiu introductiv, note şi glosar de Serafim Duicu, Editura Scrisul Românesc, Craiova, 1995.</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Blaga</w:t>
      </w:r>
      <w:r w:rsidRPr="00111E45">
        <w:rPr>
          <w:rFonts w:ascii="Times New Roman" w:hAnsi="Times New Roman"/>
          <w:sz w:val="24"/>
          <w:szCs w:val="24"/>
          <w:lang w:val="ro-RO"/>
        </w:rPr>
        <w:t xml:space="preserve">, Lucian, </w:t>
      </w:r>
      <w:r w:rsidRPr="00111E45">
        <w:rPr>
          <w:rFonts w:ascii="Times New Roman" w:hAnsi="Times New Roman"/>
          <w:i/>
          <w:sz w:val="24"/>
          <w:szCs w:val="24"/>
          <w:lang w:val="ro-RO"/>
        </w:rPr>
        <w:t>Artă şi valoare</w:t>
      </w:r>
      <w:r w:rsidRPr="00111E45">
        <w:rPr>
          <w:rFonts w:ascii="Times New Roman" w:hAnsi="Times New Roman"/>
          <w:sz w:val="24"/>
          <w:szCs w:val="24"/>
          <w:lang w:val="ro-RO"/>
        </w:rPr>
        <w:t>, Fundaţia pentru Literatură şi Artă „Regele Carol II”, Bucureşti, 1939.</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lastRenderedPageBreak/>
        <w:t>Blaga</w:t>
      </w:r>
      <w:r w:rsidRPr="00111E45">
        <w:rPr>
          <w:rFonts w:ascii="Times New Roman" w:hAnsi="Times New Roman"/>
          <w:sz w:val="24"/>
          <w:szCs w:val="24"/>
          <w:lang w:val="ro-RO"/>
        </w:rPr>
        <w:t xml:space="preserve">, Lucian, </w:t>
      </w:r>
      <w:r w:rsidRPr="00111E45">
        <w:rPr>
          <w:rFonts w:ascii="Times New Roman" w:hAnsi="Times New Roman"/>
          <w:i/>
          <w:sz w:val="24"/>
          <w:szCs w:val="24"/>
          <w:lang w:val="ro-RO"/>
        </w:rPr>
        <w:t>Ceasornicul de nisip</w:t>
      </w:r>
      <w:r w:rsidRPr="00111E45">
        <w:rPr>
          <w:rFonts w:ascii="Times New Roman" w:hAnsi="Times New Roman"/>
          <w:sz w:val="24"/>
          <w:szCs w:val="24"/>
          <w:lang w:val="ro-RO"/>
        </w:rPr>
        <w:t>, ediţie îngrijită, prefaţă şi bibliografie de Mircea Popa, Editura Dacia, Cluj-Napoca, 1973.</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Style w:val="FootnoteReference"/>
          <w:rFonts w:ascii="Times New Roman" w:hAnsi="Times New Roman"/>
          <w:smallCaps/>
          <w:sz w:val="24"/>
          <w:szCs w:val="24"/>
          <w:vertAlign w:val="baseline"/>
          <w:lang w:val="ro-RO"/>
        </w:rPr>
        <w:t>Blaga</w:t>
      </w:r>
      <w:r w:rsidRPr="00111E45">
        <w:rPr>
          <w:rFonts w:ascii="Times New Roman" w:hAnsi="Times New Roman"/>
          <w:sz w:val="24"/>
          <w:szCs w:val="24"/>
          <w:lang w:val="ro-RO"/>
        </w:rPr>
        <w:t>,</w:t>
      </w:r>
      <w:r w:rsidRPr="00111E45">
        <w:rPr>
          <w:rStyle w:val="FootnoteReference"/>
          <w:rFonts w:ascii="Times New Roman" w:hAnsi="Times New Roman"/>
          <w:sz w:val="24"/>
          <w:szCs w:val="24"/>
          <w:vertAlign w:val="baseline"/>
          <w:lang w:val="ro-RO"/>
        </w:rPr>
        <w:t xml:space="preserve"> Lucian</w:t>
      </w:r>
      <w:r w:rsidRPr="00111E45">
        <w:rPr>
          <w:rFonts w:ascii="Times New Roman" w:hAnsi="Times New Roman"/>
          <w:sz w:val="24"/>
          <w:szCs w:val="24"/>
          <w:lang w:val="ro-RO"/>
        </w:rPr>
        <w:t>,</w:t>
      </w:r>
      <w:r w:rsidRPr="00111E45">
        <w:rPr>
          <w:rStyle w:val="FootnoteReference"/>
          <w:rFonts w:ascii="Times New Roman" w:hAnsi="Times New Roman"/>
          <w:sz w:val="24"/>
          <w:szCs w:val="24"/>
          <w:vertAlign w:val="baseline"/>
          <w:lang w:val="ro-RO"/>
        </w:rPr>
        <w:t xml:space="preserve"> </w:t>
      </w:r>
      <w:r w:rsidRPr="00111E45">
        <w:rPr>
          <w:rFonts w:ascii="Times New Roman" w:hAnsi="Times New Roman"/>
          <w:i/>
          <w:sz w:val="24"/>
          <w:szCs w:val="24"/>
          <w:lang w:val="ro-RO"/>
        </w:rPr>
        <w:t>Ceva despre intuiţia lui Bergson</w:t>
      </w:r>
      <w:r w:rsidRPr="00111E45">
        <w:rPr>
          <w:rFonts w:ascii="Times New Roman" w:hAnsi="Times New Roman"/>
          <w:sz w:val="24"/>
          <w:szCs w:val="24"/>
          <w:lang w:val="ro-RO"/>
        </w:rPr>
        <w:t xml:space="preserve">, articol publicat în: </w:t>
      </w:r>
      <w:r w:rsidRPr="00111E45">
        <w:rPr>
          <w:rFonts w:ascii="Times New Roman" w:hAnsi="Times New Roman"/>
          <w:i/>
          <w:sz w:val="24"/>
          <w:szCs w:val="24"/>
          <w:lang w:val="ro-RO"/>
        </w:rPr>
        <w:t>Gazeta Transilvaniei</w:t>
      </w:r>
      <w:r w:rsidRPr="00111E45">
        <w:rPr>
          <w:rFonts w:ascii="Times New Roman" w:hAnsi="Times New Roman"/>
          <w:sz w:val="24"/>
          <w:szCs w:val="24"/>
          <w:lang w:val="ro-RO"/>
        </w:rPr>
        <w:t xml:space="preserve"> (Braşov), nr. 124-129, 10/16 iunie 1915.</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Blaga</w:t>
      </w:r>
      <w:r w:rsidRPr="00111E45">
        <w:rPr>
          <w:rFonts w:ascii="Times New Roman" w:hAnsi="Times New Roman"/>
          <w:sz w:val="24"/>
          <w:szCs w:val="24"/>
          <w:lang w:val="ro-RO"/>
        </w:rPr>
        <w:t xml:space="preserve">, Lucian, </w:t>
      </w:r>
      <w:r w:rsidRPr="00111E45">
        <w:rPr>
          <w:rFonts w:ascii="Times New Roman" w:hAnsi="Times New Roman"/>
          <w:i/>
          <w:sz w:val="24"/>
          <w:szCs w:val="24"/>
          <w:lang w:val="ro-RO"/>
        </w:rPr>
        <w:t>Concepţia despre lume şi ştiinţă</w:t>
      </w:r>
      <w:r w:rsidRPr="00111E45">
        <w:rPr>
          <w:rFonts w:ascii="Times New Roman" w:hAnsi="Times New Roman"/>
          <w:sz w:val="24"/>
          <w:szCs w:val="24"/>
          <w:lang w:val="ro-RO"/>
        </w:rPr>
        <w:t xml:space="preserve">, articol publicat în: </w:t>
      </w:r>
      <w:r w:rsidRPr="00111E45">
        <w:rPr>
          <w:rFonts w:ascii="Times New Roman" w:hAnsi="Times New Roman"/>
          <w:i/>
          <w:sz w:val="24"/>
          <w:szCs w:val="24"/>
          <w:lang w:val="ro-RO"/>
        </w:rPr>
        <w:t>Românul</w:t>
      </w:r>
      <w:r w:rsidRPr="00111E45">
        <w:rPr>
          <w:rFonts w:ascii="Times New Roman" w:hAnsi="Times New Roman"/>
          <w:sz w:val="24"/>
          <w:szCs w:val="24"/>
          <w:lang w:val="ro-RO"/>
        </w:rPr>
        <w:t xml:space="preserve"> (Arad), nr. 12 din 17/30 ianuarie 1916.</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Blaga</w:t>
      </w:r>
      <w:r w:rsidRPr="00111E45">
        <w:rPr>
          <w:rFonts w:ascii="Times New Roman" w:hAnsi="Times New Roman"/>
          <w:sz w:val="24"/>
          <w:szCs w:val="24"/>
          <w:lang w:val="ro-RO"/>
        </w:rPr>
        <w:t xml:space="preserve">, Lucian, </w:t>
      </w:r>
      <w:r w:rsidRPr="00111E45">
        <w:rPr>
          <w:rFonts w:ascii="Times New Roman" w:hAnsi="Times New Roman"/>
          <w:i/>
          <w:sz w:val="24"/>
          <w:szCs w:val="24"/>
          <w:lang w:val="ro-RO"/>
        </w:rPr>
        <w:t>Diferenţialele divine, 1940</w:t>
      </w:r>
      <w:r w:rsidRPr="00111E45">
        <w:rPr>
          <w:rFonts w:ascii="Times New Roman" w:hAnsi="Times New Roman"/>
          <w:sz w:val="24"/>
          <w:szCs w:val="24"/>
          <w:lang w:val="ro-RO"/>
        </w:rPr>
        <w:t xml:space="preserve">, din </w:t>
      </w:r>
      <w:r w:rsidRPr="00111E45">
        <w:rPr>
          <w:rFonts w:ascii="Times New Roman" w:hAnsi="Times New Roman"/>
          <w:i/>
          <w:sz w:val="24"/>
          <w:szCs w:val="24"/>
          <w:lang w:val="ro-RO"/>
        </w:rPr>
        <w:t>Trilogia Cosmologică</w:t>
      </w:r>
      <w:r w:rsidRPr="00111E45">
        <w:rPr>
          <w:rFonts w:ascii="Times New Roman" w:hAnsi="Times New Roman"/>
          <w:sz w:val="24"/>
          <w:szCs w:val="24"/>
          <w:lang w:val="ro-RO"/>
        </w:rPr>
        <w:t xml:space="preserve">, în: </w:t>
      </w:r>
      <w:r w:rsidRPr="00111E45">
        <w:rPr>
          <w:rFonts w:ascii="Times New Roman" w:hAnsi="Times New Roman"/>
          <w:i/>
          <w:sz w:val="24"/>
          <w:szCs w:val="24"/>
          <w:lang w:val="ro-RO"/>
        </w:rPr>
        <w:t>Opere 11</w:t>
      </w:r>
      <w:r w:rsidRPr="00111E45">
        <w:rPr>
          <w:rFonts w:ascii="Times New Roman" w:hAnsi="Times New Roman"/>
          <w:sz w:val="24"/>
          <w:szCs w:val="24"/>
          <w:lang w:val="ro-RO"/>
        </w:rPr>
        <w:t>, ediţie îngrijită de Dorli Blaga, studiu introductiv de Al. Tănase, Editura Minerva, Bucureşti, 1988.</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Blaga</w:t>
      </w:r>
      <w:r w:rsidRPr="00111E45">
        <w:rPr>
          <w:rFonts w:ascii="Times New Roman" w:hAnsi="Times New Roman"/>
          <w:sz w:val="24"/>
          <w:szCs w:val="24"/>
          <w:lang w:val="ro-RO"/>
        </w:rPr>
        <w:t xml:space="preserve">, Lucian, </w:t>
      </w:r>
      <w:r w:rsidRPr="00111E45">
        <w:rPr>
          <w:rFonts w:ascii="Times New Roman" w:hAnsi="Times New Roman"/>
          <w:i/>
          <w:sz w:val="24"/>
          <w:szCs w:val="24"/>
          <w:lang w:val="ro-RO"/>
        </w:rPr>
        <w:t>Discobolul</w:t>
      </w:r>
      <w:r w:rsidRPr="00111E45">
        <w:rPr>
          <w:rFonts w:ascii="Times New Roman" w:hAnsi="Times New Roman"/>
          <w:sz w:val="24"/>
          <w:szCs w:val="24"/>
          <w:lang w:val="ro-RO"/>
        </w:rPr>
        <w:t xml:space="preserve">, în: </w:t>
      </w:r>
      <w:r w:rsidRPr="00111E45">
        <w:rPr>
          <w:rFonts w:ascii="Times New Roman" w:hAnsi="Times New Roman"/>
          <w:i/>
          <w:sz w:val="24"/>
          <w:szCs w:val="24"/>
          <w:lang w:val="ro-RO"/>
        </w:rPr>
        <w:t>Aforisme</w:t>
      </w:r>
      <w:r w:rsidRPr="00111E45">
        <w:rPr>
          <w:rFonts w:ascii="Times New Roman" w:hAnsi="Times New Roman"/>
          <w:sz w:val="24"/>
          <w:szCs w:val="24"/>
          <w:lang w:val="ro-RO"/>
        </w:rPr>
        <w:t>, text stabilit şi îngrijit de Monica Manu, Editura Humanitas, Bucureşti, 2001.</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Blaga</w:t>
      </w:r>
      <w:r w:rsidRPr="00111E45">
        <w:rPr>
          <w:rFonts w:ascii="Times New Roman" w:hAnsi="Times New Roman"/>
          <w:sz w:val="24"/>
          <w:szCs w:val="24"/>
          <w:lang w:val="ro-RO"/>
        </w:rPr>
        <w:t xml:space="preserve">, Lucian, </w:t>
      </w:r>
      <w:r w:rsidRPr="00111E45">
        <w:rPr>
          <w:rFonts w:ascii="Times New Roman" w:hAnsi="Times New Roman"/>
          <w:i/>
          <w:sz w:val="24"/>
          <w:szCs w:val="24"/>
          <w:lang w:val="ro-RO"/>
        </w:rPr>
        <w:t>Filosofia stilului</w:t>
      </w:r>
      <w:r w:rsidRPr="00111E45">
        <w:rPr>
          <w:rFonts w:ascii="Times New Roman" w:hAnsi="Times New Roman"/>
          <w:sz w:val="24"/>
          <w:szCs w:val="24"/>
          <w:lang w:val="ro-RO"/>
        </w:rPr>
        <w:t>, Cultura Naţională [Bucureşti], 1924.</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Blaga</w:t>
      </w:r>
      <w:r w:rsidRPr="00111E45">
        <w:rPr>
          <w:rFonts w:ascii="Times New Roman" w:hAnsi="Times New Roman"/>
          <w:sz w:val="24"/>
          <w:szCs w:val="24"/>
          <w:lang w:val="ro-RO"/>
        </w:rPr>
        <w:t xml:space="preserve">, Lucian, </w:t>
      </w:r>
      <w:r w:rsidRPr="00111E45">
        <w:rPr>
          <w:rFonts w:ascii="Times New Roman" w:hAnsi="Times New Roman"/>
          <w:i/>
          <w:sz w:val="24"/>
          <w:szCs w:val="24"/>
          <w:lang w:val="ro-RO"/>
        </w:rPr>
        <w:t>Hornicul şi cântecul vârstelor</w:t>
      </w:r>
      <w:r w:rsidRPr="00111E45">
        <w:rPr>
          <w:rFonts w:ascii="Times New Roman" w:hAnsi="Times New Roman"/>
          <w:sz w:val="24"/>
          <w:szCs w:val="24"/>
          <w:lang w:val="ro-RO"/>
        </w:rPr>
        <w:t xml:space="preserve">, în: </w:t>
      </w:r>
      <w:r w:rsidRPr="00111E45">
        <w:rPr>
          <w:rFonts w:ascii="Times New Roman" w:hAnsi="Times New Roman"/>
          <w:i/>
          <w:sz w:val="24"/>
          <w:szCs w:val="24"/>
          <w:lang w:val="ro-RO"/>
        </w:rPr>
        <w:t>Opere 6</w:t>
      </w:r>
      <w:r w:rsidRPr="00111E45">
        <w:rPr>
          <w:rFonts w:ascii="Times New Roman" w:hAnsi="Times New Roman"/>
          <w:sz w:val="24"/>
          <w:szCs w:val="24"/>
          <w:lang w:val="ro-RO"/>
        </w:rPr>
        <w:t>, ediţie îngrijită de Dorli Blaga, Editura Minerva, Bucureşti, 1979.</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Blaga</w:t>
      </w:r>
      <w:r w:rsidRPr="00111E45">
        <w:rPr>
          <w:rFonts w:ascii="Times New Roman" w:hAnsi="Times New Roman"/>
          <w:sz w:val="24"/>
          <w:szCs w:val="24"/>
          <w:lang w:val="ro-RO"/>
        </w:rPr>
        <w:t xml:space="preserve">, Lucian, </w:t>
      </w:r>
      <w:r w:rsidRPr="00111E45">
        <w:rPr>
          <w:rFonts w:ascii="Times New Roman" w:hAnsi="Times New Roman"/>
          <w:i/>
          <w:sz w:val="24"/>
          <w:szCs w:val="24"/>
          <w:lang w:val="ro-RO"/>
        </w:rPr>
        <w:t>Încercări filosofice</w:t>
      </w:r>
      <w:r w:rsidRPr="00111E45">
        <w:rPr>
          <w:rFonts w:ascii="Times New Roman" w:hAnsi="Times New Roman"/>
          <w:sz w:val="24"/>
          <w:szCs w:val="24"/>
          <w:lang w:val="ro-RO"/>
        </w:rPr>
        <w:t xml:space="preserve">, ediţie îngrijită şi bibliografie de Anton Ilica, prefaţă de Viorel Colţescu, Editura Facla, Timişoara, 1977. </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Blaga</w:t>
      </w:r>
      <w:r w:rsidRPr="00111E45">
        <w:rPr>
          <w:rFonts w:ascii="Times New Roman" w:hAnsi="Times New Roman"/>
          <w:sz w:val="24"/>
          <w:szCs w:val="24"/>
          <w:lang w:val="ro-RO"/>
        </w:rPr>
        <w:t xml:space="preserve">, Lucian, </w:t>
      </w:r>
      <w:r w:rsidRPr="00111E45">
        <w:rPr>
          <w:rFonts w:ascii="Times New Roman" w:hAnsi="Times New Roman"/>
          <w:i/>
          <w:sz w:val="24"/>
          <w:szCs w:val="24"/>
          <w:lang w:val="ro-RO"/>
        </w:rPr>
        <w:t>Opere 3. Teatru</w:t>
      </w:r>
      <w:r w:rsidRPr="00111E45">
        <w:rPr>
          <w:rFonts w:ascii="Times New Roman" w:hAnsi="Times New Roman"/>
          <w:sz w:val="24"/>
          <w:szCs w:val="24"/>
          <w:lang w:val="ro-RO"/>
        </w:rPr>
        <w:t>, Editura Minerva, Bucureşti, 1986.</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Blaga</w:t>
      </w:r>
      <w:r w:rsidRPr="00111E45">
        <w:rPr>
          <w:rFonts w:ascii="Times New Roman" w:hAnsi="Times New Roman"/>
          <w:sz w:val="24"/>
          <w:szCs w:val="24"/>
          <w:lang w:val="ro-RO"/>
        </w:rPr>
        <w:t xml:space="preserve">, Lucian, </w:t>
      </w:r>
      <w:r w:rsidRPr="00111E45">
        <w:rPr>
          <w:rFonts w:ascii="Times New Roman" w:hAnsi="Times New Roman"/>
          <w:i/>
          <w:sz w:val="24"/>
          <w:szCs w:val="24"/>
          <w:lang w:val="ro-RO"/>
        </w:rPr>
        <w:t>Revolta fondului nostru nelatin</w:t>
      </w:r>
      <w:r w:rsidRPr="00111E45">
        <w:rPr>
          <w:rFonts w:ascii="Times New Roman" w:hAnsi="Times New Roman"/>
          <w:sz w:val="24"/>
          <w:szCs w:val="24"/>
          <w:lang w:val="ro-RO"/>
        </w:rPr>
        <w:t>, art. publicat în revista „Gândirea”, nr 10, anul 1921.</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Blaga</w:t>
      </w:r>
      <w:r w:rsidRPr="00111E45">
        <w:rPr>
          <w:rFonts w:ascii="Times New Roman" w:hAnsi="Times New Roman"/>
          <w:sz w:val="24"/>
          <w:szCs w:val="24"/>
          <w:lang w:val="ro-RO"/>
        </w:rPr>
        <w:t xml:space="preserve">, Lucian, </w:t>
      </w:r>
      <w:r w:rsidRPr="00111E45">
        <w:rPr>
          <w:rFonts w:ascii="Times New Roman" w:hAnsi="Times New Roman"/>
          <w:i/>
          <w:sz w:val="24"/>
          <w:szCs w:val="24"/>
          <w:lang w:val="ro-RO"/>
        </w:rPr>
        <w:t>Spaţiu Mioritic</w:t>
      </w:r>
      <w:r w:rsidRPr="00111E45">
        <w:rPr>
          <w:rFonts w:ascii="Times New Roman" w:hAnsi="Times New Roman"/>
          <w:sz w:val="24"/>
          <w:szCs w:val="24"/>
          <w:lang w:val="ro-RO"/>
        </w:rPr>
        <w:t xml:space="preserve">, din </w:t>
      </w:r>
      <w:r w:rsidRPr="00111E45">
        <w:rPr>
          <w:rFonts w:ascii="Times New Roman" w:hAnsi="Times New Roman"/>
          <w:i/>
          <w:sz w:val="24"/>
          <w:szCs w:val="24"/>
          <w:lang w:val="ro-RO"/>
        </w:rPr>
        <w:t>Trilogia culturii</w:t>
      </w:r>
      <w:r w:rsidRPr="00111E45">
        <w:rPr>
          <w:rFonts w:ascii="Times New Roman" w:hAnsi="Times New Roman"/>
          <w:sz w:val="24"/>
          <w:szCs w:val="24"/>
          <w:lang w:val="ro-RO"/>
        </w:rPr>
        <w:t xml:space="preserve">, în: </w:t>
      </w:r>
      <w:r w:rsidRPr="00111E45">
        <w:rPr>
          <w:rFonts w:ascii="Times New Roman" w:hAnsi="Times New Roman"/>
          <w:i/>
          <w:sz w:val="24"/>
          <w:szCs w:val="24"/>
          <w:lang w:val="ro-RO"/>
        </w:rPr>
        <w:t>Opere 9</w:t>
      </w:r>
      <w:r w:rsidRPr="00111E45">
        <w:rPr>
          <w:rFonts w:ascii="Times New Roman" w:hAnsi="Times New Roman"/>
          <w:sz w:val="24"/>
          <w:szCs w:val="24"/>
          <w:lang w:val="ro-RO"/>
        </w:rPr>
        <w:t>, ediţie îngrijită de Dorli Blaga, studiu introductiv de Al. Tănase, Editura Minerva, Bucureşti, 1985.</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Style w:val="FootnoteReference"/>
          <w:rFonts w:ascii="Times New Roman" w:hAnsi="Times New Roman"/>
          <w:smallCaps/>
          <w:sz w:val="24"/>
          <w:szCs w:val="24"/>
          <w:vertAlign w:val="baseline"/>
          <w:lang w:val="ro-RO"/>
        </w:rPr>
        <w:t>Blaga</w:t>
      </w:r>
      <w:r w:rsidRPr="00111E45">
        <w:rPr>
          <w:rFonts w:ascii="Times New Roman" w:hAnsi="Times New Roman"/>
          <w:sz w:val="24"/>
          <w:szCs w:val="24"/>
          <w:lang w:val="ro-RO"/>
        </w:rPr>
        <w:t>,</w:t>
      </w:r>
      <w:r w:rsidRPr="00111E45">
        <w:rPr>
          <w:rStyle w:val="FootnoteReference"/>
          <w:rFonts w:ascii="Times New Roman" w:hAnsi="Times New Roman"/>
          <w:sz w:val="24"/>
          <w:szCs w:val="24"/>
          <w:vertAlign w:val="baseline"/>
          <w:lang w:val="ro-RO"/>
        </w:rPr>
        <w:t xml:space="preserve"> Lucian,</w:t>
      </w:r>
      <w:r w:rsidRPr="00111E45">
        <w:rPr>
          <w:rFonts w:ascii="Times New Roman" w:hAnsi="Times New Roman"/>
          <w:sz w:val="24"/>
          <w:szCs w:val="24"/>
          <w:lang w:val="ro-RO"/>
        </w:rPr>
        <w:t xml:space="preserve"> </w:t>
      </w:r>
      <w:r w:rsidRPr="00111E45">
        <w:rPr>
          <w:rFonts w:ascii="Times New Roman" w:hAnsi="Times New Roman"/>
          <w:i/>
          <w:sz w:val="24"/>
          <w:szCs w:val="24"/>
          <w:lang w:val="ro-RO"/>
        </w:rPr>
        <w:t>Trilogia cunoaşterii</w:t>
      </w:r>
      <w:r w:rsidRPr="00111E45">
        <w:rPr>
          <w:rFonts w:ascii="Times New Roman" w:hAnsi="Times New Roman"/>
          <w:sz w:val="24"/>
          <w:szCs w:val="24"/>
          <w:lang w:val="ro-RO"/>
        </w:rPr>
        <w:t xml:space="preserve">, în: </w:t>
      </w:r>
      <w:r w:rsidRPr="00111E45">
        <w:rPr>
          <w:rFonts w:ascii="Times New Roman" w:hAnsi="Times New Roman"/>
          <w:i/>
          <w:sz w:val="24"/>
          <w:szCs w:val="24"/>
          <w:lang w:val="ro-RO"/>
        </w:rPr>
        <w:t>Opere 8</w:t>
      </w:r>
      <w:r w:rsidRPr="00111E45">
        <w:rPr>
          <w:rFonts w:ascii="Times New Roman" w:hAnsi="Times New Roman"/>
          <w:sz w:val="24"/>
          <w:szCs w:val="24"/>
          <w:lang w:val="ro-RO"/>
        </w:rPr>
        <w:t>, ediţie îngrijită de Dorli Blaga, studiu introductiv de Al. Tănase, Editura Minerva, Bucureşti, 1983.</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Blaga</w:t>
      </w:r>
      <w:r w:rsidRPr="00111E45">
        <w:rPr>
          <w:rFonts w:ascii="Times New Roman" w:hAnsi="Times New Roman"/>
          <w:sz w:val="24"/>
          <w:szCs w:val="24"/>
          <w:lang w:val="ro-RO"/>
        </w:rPr>
        <w:t xml:space="preserve">, Lucian, </w:t>
      </w:r>
      <w:r w:rsidRPr="00111E45">
        <w:rPr>
          <w:rFonts w:ascii="Times New Roman" w:hAnsi="Times New Roman"/>
          <w:i/>
          <w:sz w:val="24"/>
          <w:szCs w:val="24"/>
          <w:lang w:val="ro-RO"/>
        </w:rPr>
        <w:t>Trilogia culturii</w:t>
      </w:r>
      <w:r w:rsidRPr="00111E45">
        <w:rPr>
          <w:rFonts w:ascii="Times New Roman" w:hAnsi="Times New Roman"/>
          <w:sz w:val="24"/>
          <w:szCs w:val="24"/>
          <w:lang w:val="ro-RO"/>
        </w:rPr>
        <w:t xml:space="preserve">, în: </w:t>
      </w:r>
      <w:r w:rsidRPr="00111E45">
        <w:rPr>
          <w:rFonts w:ascii="Times New Roman" w:hAnsi="Times New Roman"/>
          <w:i/>
          <w:sz w:val="24"/>
          <w:szCs w:val="24"/>
          <w:lang w:val="ro-RO"/>
        </w:rPr>
        <w:t>Opere, 9</w:t>
      </w:r>
      <w:r w:rsidRPr="00111E45">
        <w:rPr>
          <w:rFonts w:ascii="Times New Roman" w:hAnsi="Times New Roman"/>
          <w:sz w:val="24"/>
          <w:szCs w:val="24"/>
          <w:lang w:val="ro-RO"/>
        </w:rPr>
        <w:t>, ediţie îngrijită de Dorli Blaga, studiu introductiv de Al. Tănase, Editura Minerva, Bucureşti, 1985.</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Style w:val="FootnoteReference"/>
          <w:rFonts w:ascii="Times New Roman" w:hAnsi="Times New Roman"/>
          <w:smallCaps/>
          <w:sz w:val="24"/>
          <w:szCs w:val="24"/>
          <w:vertAlign w:val="baseline"/>
          <w:lang w:val="ro-RO"/>
        </w:rPr>
        <w:t>Blaga</w:t>
      </w:r>
      <w:r w:rsidRPr="00111E45">
        <w:rPr>
          <w:rFonts w:ascii="Times New Roman" w:hAnsi="Times New Roman"/>
          <w:sz w:val="24"/>
          <w:szCs w:val="24"/>
          <w:lang w:val="ro-RO"/>
        </w:rPr>
        <w:t>,</w:t>
      </w:r>
      <w:r w:rsidRPr="00111E45">
        <w:rPr>
          <w:rStyle w:val="FootnoteReference"/>
          <w:rFonts w:ascii="Times New Roman" w:hAnsi="Times New Roman"/>
          <w:sz w:val="24"/>
          <w:szCs w:val="24"/>
          <w:vertAlign w:val="baseline"/>
          <w:lang w:val="ro-RO"/>
        </w:rPr>
        <w:t xml:space="preserve"> Lucian,</w:t>
      </w:r>
      <w:r w:rsidRPr="00111E45">
        <w:rPr>
          <w:rFonts w:ascii="Times New Roman" w:hAnsi="Times New Roman"/>
          <w:sz w:val="24"/>
          <w:szCs w:val="24"/>
          <w:lang w:val="ro-RO"/>
        </w:rPr>
        <w:t xml:space="preserve"> </w:t>
      </w:r>
      <w:r w:rsidRPr="00111E45">
        <w:rPr>
          <w:rFonts w:ascii="Times New Roman" w:hAnsi="Times New Roman"/>
          <w:i/>
          <w:sz w:val="24"/>
          <w:szCs w:val="24"/>
          <w:lang w:val="ro-RO"/>
        </w:rPr>
        <w:t>Trilogia valorilor</w:t>
      </w:r>
      <w:r w:rsidRPr="00111E45">
        <w:rPr>
          <w:rFonts w:ascii="Times New Roman" w:hAnsi="Times New Roman"/>
          <w:sz w:val="24"/>
          <w:szCs w:val="24"/>
          <w:lang w:val="ro-RO"/>
        </w:rPr>
        <w:t xml:space="preserve">, în: </w:t>
      </w:r>
      <w:r w:rsidRPr="00111E45">
        <w:rPr>
          <w:rFonts w:ascii="Times New Roman" w:hAnsi="Times New Roman"/>
          <w:i/>
          <w:sz w:val="24"/>
          <w:szCs w:val="24"/>
          <w:lang w:val="ro-RO"/>
        </w:rPr>
        <w:t>Opere 10</w:t>
      </w:r>
      <w:r w:rsidRPr="00111E45">
        <w:rPr>
          <w:rFonts w:ascii="Times New Roman" w:hAnsi="Times New Roman"/>
          <w:sz w:val="24"/>
          <w:szCs w:val="24"/>
          <w:lang w:val="ro-RO"/>
        </w:rPr>
        <w:t>, ediţie îngrijită de Dorli Blaga, studiu introductiv de Al. Tănase, Editura Minerva, Bucureşti, 1987.</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Blaga</w:t>
      </w:r>
      <w:r w:rsidRPr="00111E45">
        <w:rPr>
          <w:rFonts w:ascii="Times New Roman" w:hAnsi="Times New Roman"/>
          <w:sz w:val="24"/>
          <w:szCs w:val="24"/>
          <w:lang w:val="ro-RO"/>
        </w:rPr>
        <w:t xml:space="preserve">, Lucian, </w:t>
      </w:r>
      <w:r w:rsidRPr="00111E45">
        <w:rPr>
          <w:rFonts w:ascii="Times New Roman" w:hAnsi="Times New Roman"/>
          <w:i/>
          <w:sz w:val="24"/>
          <w:szCs w:val="24"/>
          <w:lang w:val="ro-RO"/>
        </w:rPr>
        <w:t>Zări şi etape</w:t>
      </w:r>
      <w:r w:rsidRPr="00111E45">
        <w:rPr>
          <w:rFonts w:ascii="Times New Roman" w:hAnsi="Times New Roman"/>
          <w:sz w:val="24"/>
          <w:szCs w:val="24"/>
          <w:lang w:val="ro-RO"/>
        </w:rPr>
        <w:t>, text îngrijit şi bibliografie de Dorli Blaga, Editura pentru Literatură, Bucureşti, 1968.</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Breazu</w:t>
      </w:r>
      <w:r w:rsidRPr="00111E45">
        <w:rPr>
          <w:rFonts w:ascii="Times New Roman" w:hAnsi="Times New Roman"/>
          <w:sz w:val="24"/>
          <w:szCs w:val="24"/>
          <w:lang w:val="ro-RO"/>
        </w:rPr>
        <w:t xml:space="preserve">, Marcel; </w:t>
      </w:r>
      <w:r w:rsidRPr="00111E45">
        <w:rPr>
          <w:rFonts w:ascii="Times New Roman" w:hAnsi="Times New Roman"/>
          <w:smallCaps/>
          <w:sz w:val="24"/>
          <w:szCs w:val="24"/>
          <w:lang w:val="ro-RO"/>
        </w:rPr>
        <w:t>Ianoşi</w:t>
      </w:r>
      <w:r w:rsidRPr="00111E45">
        <w:rPr>
          <w:rFonts w:ascii="Times New Roman" w:hAnsi="Times New Roman"/>
          <w:sz w:val="24"/>
          <w:szCs w:val="24"/>
          <w:lang w:val="ro-RO"/>
        </w:rPr>
        <w:t xml:space="preserve">, Ion; </w:t>
      </w:r>
      <w:r w:rsidRPr="00111E45">
        <w:rPr>
          <w:rFonts w:ascii="Times New Roman" w:hAnsi="Times New Roman"/>
          <w:smallCaps/>
          <w:sz w:val="24"/>
          <w:szCs w:val="24"/>
          <w:lang w:val="ro-RO"/>
        </w:rPr>
        <w:t>Smeu</w:t>
      </w:r>
      <w:r w:rsidRPr="00111E45">
        <w:rPr>
          <w:rFonts w:ascii="Times New Roman" w:hAnsi="Times New Roman"/>
          <w:sz w:val="24"/>
          <w:szCs w:val="24"/>
          <w:lang w:val="ro-RO"/>
        </w:rPr>
        <w:t xml:space="preserve">, Grigore; </w:t>
      </w:r>
      <w:r w:rsidRPr="00111E45">
        <w:rPr>
          <w:rFonts w:ascii="Times New Roman" w:hAnsi="Times New Roman"/>
          <w:smallCaps/>
          <w:sz w:val="24"/>
          <w:szCs w:val="24"/>
          <w:lang w:val="ro-RO"/>
        </w:rPr>
        <w:t>Toboşaru</w:t>
      </w:r>
      <w:r w:rsidRPr="00111E45">
        <w:rPr>
          <w:rFonts w:ascii="Times New Roman" w:hAnsi="Times New Roman"/>
          <w:sz w:val="24"/>
          <w:szCs w:val="24"/>
          <w:lang w:val="ro-RO"/>
        </w:rPr>
        <w:t xml:space="preserve">, Ion (coord.), [et al], </w:t>
      </w:r>
      <w:r w:rsidRPr="00111E45">
        <w:rPr>
          <w:rFonts w:ascii="Times New Roman" w:hAnsi="Times New Roman"/>
          <w:i/>
          <w:sz w:val="24"/>
          <w:szCs w:val="24"/>
          <w:lang w:val="ro-RO"/>
        </w:rPr>
        <w:t>Estetica</w:t>
      </w:r>
      <w:r w:rsidRPr="00111E45">
        <w:rPr>
          <w:rFonts w:ascii="Times New Roman" w:hAnsi="Times New Roman"/>
          <w:sz w:val="24"/>
          <w:szCs w:val="24"/>
          <w:lang w:val="ro-RO"/>
        </w:rPr>
        <w:t>, Editura Academiei R.S.R., Institutul de filosofie, Bucureşti, 1983.</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Cassirer</w:t>
      </w:r>
      <w:r w:rsidRPr="00111E45">
        <w:rPr>
          <w:rFonts w:ascii="Times New Roman" w:hAnsi="Times New Roman"/>
          <w:sz w:val="24"/>
          <w:szCs w:val="24"/>
          <w:lang w:val="ro-RO"/>
        </w:rPr>
        <w:t xml:space="preserve">, Ernst, </w:t>
      </w:r>
      <w:r w:rsidRPr="00111E45">
        <w:rPr>
          <w:rFonts w:ascii="Times New Roman" w:hAnsi="Times New Roman"/>
          <w:i/>
          <w:sz w:val="24"/>
          <w:szCs w:val="24"/>
          <w:lang w:val="ro-RO"/>
        </w:rPr>
        <w:t>Filosofia luminilor</w:t>
      </w:r>
      <w:r w:rsidRPr="00111E45">
        <w:rPr>
          <w:rFonts w:ascii="Times New Roman" w:hAnsi="Times New Roman"/>
          <w:sz w:val="24"/>
          <w:szCs w:val="24"/>
          <w:lang w:val="ro-RO"/>
        </w:rPr>
        <w:t>, Traducere şi tabel cronologic de Adriana Pop, Editura Paralela 45, Piteşti, 2003.</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Călinescu</w:t>
      </w:r>
      <w:r w:rsidRPr="00111E45">
        <w:rPr>
          <w:rFonts w:ascii="Times New Roman" w:hAnsi="Times New Roman"/>
          <w:sz w:val="24"/>
          <w:szCs w:val="24"/>
          <w:lang w:val="ro-RO"/>
        </w:rPr>
        <w:t xml:space="preserve">, George, </w:t>
      </w:r>
      <w:r w:rsidRPr="00111E45">
        <w:rPr>
          <w:rFonts w:ascii="Times New Roman" w:hAnsi="Times New Roman"/>
          <w:i/>
          <w:sz w:val="24"/>
          <w:szCs w:val="24"/>
          <w:lang w:val="ro-RO"/>
        </w:rPr>
        <w:t>Istoria literaturii române de la origini până în prezent</w:t>
      </w:r>
      <w:r w:rsidRPr="00111E45">
        <w:rPr>
          <w:rFonts w:ascii="Times New Roman" w:hAnsi="Times New Roman"/>
          <w:sz w:val="24"/>
          <w:szCs w:val="24"/>
          <w:lang w:val="ro-RO"/>
        </w:rPr>
        <w:t>, Editura Minerva, Bucureşti, 1982.</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Cicort</w:t>
      </w:r>
      <w:r w:rsidRPr="00111E45">
        <w:rPr>
          <w:rFonts w:ascii="Times New Roman" w:hAnsi="Times New Roman"/>
          <w:sz w:val="24"/>
          <w:szCs w:val="24"/>
          <w:lang w:val="ro-RO"/>
        </w:rPr>
        <w:t xml:space="preserve">, Constantin, </w:t>
      </w:r>
      <w:r w:rsidRPr="00111E45">
        <w:rPr>
          <w:rFonts w:ascii="Times New Roman" w:hAnsi="Times New Roman"/>
          <w:i/>
          <w:sz w:val="24"/>
          <w:szCs w:val="24"/>
          <w:lang w:val="ro-RO"/>
        </w:rPr>
        <w:t>Camil Petrescu, dramaturgul. Camil Petrescu şi arta actorului</w:t>
      </w:r>
      <w:r w:rsidRPr="00111E45">
        <w:rPr>
          <w:rFonts w:ascii="Times New Roman" w:hAnsi="Times New Roman"/>
          <w:sz w:val="24"/>
          <w:szCs w:val="24"/>
          <w:lang w:val="ro-RO"/>
        </w:rPr>
        <w:t>, Editura Universitaria, Craiova, 2007.</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Clouard</w:t>
      </w:r>
      <w:r w:rsidRPr="00111E45">
        <w:rPr>
          <w:rFonts w:ascii="Times New Roman" w:hAnsi="Times New Roman"/>
          <w:sz w:val="24"/>
          <w:szCs w:val="24"/>
          <w:lang w:val="ro-RO"/>
        </w:rPr>
        <w:t xml:space="preserve">, Henri, </w:t>
      </w:r>
      <w:r w:rsidRPr="00111E45">
        <w:rPr>
          <w:rFonts w:ascii="Times New Roman" w:hAnsi="Times New Roman"/>
          <w:i/>
          <w:sz w:val="24"/>
          <w:szCs w:val="24"/>
          <w:lang w:val="ro-RO"/>
        </w:rPr>
        <w:t xml:space="preserve">Histoire de la littérature française. Du symbolisme à nos jours. </w:t>
      </w:r>
      <w:r w:rsidRPr="00111E45">
        <w:rPr>
          <w:rFonts w:ascii="Times New Roman" w:hAnsi="Times New Roman"/>
          <w:sz w:val="24"/>
          <w:szCs w:val="24"/>
          <w:lang w:val="ro-RO"/>
        </w:rPr>
        <w:t>[Tomme II:]</w:t>
      </w:r>
      <w:r w:rsidRPr="00111E45">
        <w:rPr>
          <w:rFonts w:ascii="Times New Roman" w:hAnsi="Times New Roman"/>
          <w:i/>
          <w:sz w:val="24"/>
          <w:szCs w:val="24"/>
          <w:lang w:val="ro-RO"/>
        </w:rPr>
        <w:t xml:space="preserve"> De 1915 à 1960</w:t>
      </w:r>
      <w:r w:rsidRPr="00111E45">
        <w:rPr>
          <w:rFonts w:ascii="Times New Roman" w:hAnsi="Times New Roman"/>
          <w:sz w:val="24"/>
          <w:szCs w:val="24"/>
          <w:lang w:val="ro-RO"/>
        </w:rPr>
        <w:t>, nouvelle édition revue et augmentée, Éditions Albin Michel, Paris, 1962.</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Colesnic</w:t>
      </w:r>
      <w:r w:rsidRPr="00111E45">
        <w:rPr>
          <w:rFonts w:ascii="Times New Roman" w:hAnsi="Times New Roman"/>
          <w:sz w:val="24"/>
          <w:szCs w:val="24"/>
          <w:lang w:val="ro-RO"/>
        </w:rPr>
        <w:t xml:space="preserve">, Iurie, </w:t>
      </w:r>
      <w:r w:rsidRPr="00111E45">
        <w:rPr>
          <w:rFonts w:ascii="Times New Roman" w:hAnsi="Times New Roman"/>
          <w:i/>
          <w:sz w:val="24"/>
          <w:szCs w:val="24"/>
          <w:lang w:val="ro-RO"/>
        </w:rPr>
        <w:t>Generaţia Unirii</w:t>
      </w:r>
      <w:r w:rsidRPr="00111E45">
        <w:rPr>
          <w:rFonts w:ascii="Times New Roman" w:hAnsi="Times New Roman"/>
          <w:sz w:val="24"/>
          <w:szCs w:val="24"/>
          <w:lang w:val="ro-RO"/>
        </w:rPr>
        <w:t>, Fundaţia Culturală Română, Editura Museum,  Chişinău, Bucureşti, 2004.</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lastRenderedPageBreak/>
        <w:t>Cosma</w:t>
      </w:r>
      <w:r w:rsidRPr="00111E45">
        <w:rPr>
          <w:rFonts w:ascii="Times New Roman" w:hAnsi="Times New Roman"/>
          <w:sz w:val="24"/>
          <w:szCs w:val="24"/>
          <w:lang w:val="ro-RO"/>
        </w:rPr>
        <w:t xml:space="preserve">, Mihail, </w:t>
      </w:r>
      <w:r w:rsidRPr="00111E45">
        <w:rPr>
          <w:rFonts w:ascii="Times New Roman" w:hAnsi="Times New Roman"/>
          <w:b/>
          <w:sz w:val="24"/>
          <w:szCs w:val="24"/>
          <w:lang w:val="ro-RO"/>
        </w:rPr>
        <w:t>„</w:t>
      </w:r>
      <w:r w:rsidRPr="00111E45">
        <w:rPr>
          <w:rStyle w:val="Strong"/>
          <w:rFonts w:ascii="Times New Roman" w:hAnsi="Times New Roman"/>
          <w:b w:val="0"/>
          <w:color w:val="000000"/>
          <w:sz w:val="24"/>
          <w:szCs w:val="24"/>
          <w:shd w:val="clear" w:color="auto" w:fill="FFFFFF"/>
          <w:lang w:val="ro-RO"/>
        </w:rPr>
        <w:t>Dialog într-un hotel. De vorbă cu Luigi Pirandello”,</w:t>
      </w:r>
      <w:r w:rsidRPr="00111E45">
        <w:rPr>
          <w:rFonts w:ascii="Times New Roman" w:hAnsi="Times New Roman"/>
          <w:b/>
          <w:sz w:val="24"/>
          <w:szCs w:val="24"/>
          <w:lang w:val="ro-RO"/>
        </w:rPr>
        <w:t xml:space="preserve"> </w:t>
      </w:r>
      <w:r w:rsidRPr="00111E45">
        <w:rPr>
          <w:rFonts w:ascii="Times New Roman" w:hAnsi="Times New Roman"/>
          <w:sz w:val="24"/>
          <w:szCs w:val="24"/>
          <w:lang w:val="ro-RO"/>
        </w:rPr>
        <w:t xml:space="preserve">în: </w:t>
      </w:r>
      <w:r w:rsidRPr="00111E45">
        <w:rPr>
          <w:rFonts w:ascii="Times New Roman" w:hAnsi="Times New Roman"/>
          <w:i/>
          <w:sz w:val="24"/>
          <w:szCs w:val="24"/>
          <w:lang w:val="ro-RO"/>
        </w:rPr>
        <w:t>Integral. Revistă de sinteză modernă</w:t>
      </w:r>
      <w:r w:rsidRPr="00111E45">
        <w:rPr>
          <w:rFonts w:ascii="Times New Roman" w:hAnsi="Times New Roman"/>
          <w:sz w:val="24"/>
          <w:szCs w:val="24"/>
          <w:lang w:val="ro-RO"/>
        </w:rPr>
        <w:t>, nr. 8, 1925.</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Crişan</w:t>
      </w:r>
      <w:r w:rsidRPr="00111E45">
        <w:rPr>
          <w:rFonts w:ascii="Times New Roman" w:hAnsi="Times New Roman"/>
          <w:sz w:val="24"/>
          <w:szCs w:val="24"/>
          <w:lang w:val="ro-RO"/>
        </w:rPr>
        <w:t xml:space="preserve">, Sorin, </w:t>
      </w:r>
      <w:r w:rsidRPr="00111E45">
        <w:rPr>
          <w:rFonts w:ascii="Times New Roman" w:hAnsi="Times New Roman"/>
          <w:i/>
          <w:sz w:val="24"/>
          <w:szCs w:val="24"/>
          <w:lang w:val="ro-RO"/>
        </w:rPr>
        <w:t>Jocul nebunilor</w:t>
      </w:r>
      <w:r w:rsidRPr="00111E45">
        <w:rPr>
          <w:rFonts w:ascii="Times New Roman" w:hAnsi="Times New Roman"/>
          <w:sz w:val="24"/>
          <w:szCs w:val="24"/>
          <w:lang w:val="ro-RO"/>
        </w:rPr>
        <w:t>, prefaţă de Laura Pavel, Editura Dacia, Cluj-Napoca, 2004.</w:t>
      </w:r>
    </w:p>
    <w:p w:rsidR="00CA587F" w:rsidRPr="00111E45" w:rsidRDefault="00CA587F" w:rsidP="00CA587F">
      <w:pPr>
        <w:pStyle w:val="FootnoteText"/>
        <w:spacing w:before="120" w:after="120"/>
        <w:ind w:left="709" w:hanging="709"/>
        <w:jc w:val="both"/>
        <w:rPr>
          <w:rFonts w:ascii="Times New Roman" w:eastAsia="BatangChe" w:hAnsi="Times New Roman"/>
          <w:sz w:val="24"/>
          <w:szCs w:val="24"/>
          <w:lang w:val="ro-RO"/>
        </w:rPr>
      </w:pPr>
      <w:r w:rsidRPr="00111E45">
        <w:rPr>
          <w:rFonts w:ascii="Times New Roman" w:eastAsia="BatangChe" w:hAnsi="Times New Roman"/>
          <w:smallCaps/>
          <w:sz w:val="24"/>
          <w:szCs w:val="24"/>
          <w:lang w:val="ro-RO"/>
        </w:rPr>
        <w:t>Crişan</w:t>
      </w:r>
      <w:r w:rsidRPr="00111E45">
        <w:rPr>
          <w:rFonts w:ascii="Times New Roman" w:eastAsia="BatangChe" w:hAnsi="Times New Roman"/>
          <w:sz w:val="24"/>
          <w:szCs w:val="24"/>
          <w:lang w:val="ro-RO"/>
        </w:rPr>
        <w:t xml:space="preserve">, Sorin, </w:t>
      </w:r>
      <w:r w:rsidRPr="00111E45">
        <w:rPr>
          <w:rFonts w:ascii="Times New Roman" w:eastAsia="BatangChe" w:hAnsi="Times New Roman"/>
          <w:i/>
          <w:sz w:val="24"/>
          <w:szCs w:val="24"/>
          <w:lang w:val="ro-RO"/>
        </w:rPr>
        <w:t>Sublimul trădării. Pentru o estetică a creaţiei teatrale</w:t>
      </w:r>
      <w:r w:rsidRPr="00111E45">
        <w:rPr>
          <w:rFonts w:ascii="Times New Roman" w:eastAsia="BatangChe" w:hAnsi="Times New Roman"/>
          <w:sz w:val="24"/>
          <w:szCs w:val="24"/>
          <w:lang w:val="ro-RO"/>
        </w:rPr>
        <w:t>, Editura Ideea Europeană, Bucureşti, 2011.</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Crișan</w:t>
      </w:r>
      <w:r w:rsidRPr="00111E45">
        <w:rPr>
          <w:rFonts w:ascii="Times New Roman" w:hAnsi="Times New Roman"/>
          <w:sz w:val="24"/>
          <w:szCs w:val="24"/>
          <w:lang w:val="ro-RO"/>
        </w:rPr>
        <w:t xml:space="preserve">, Sorin, </w:t>
      </w:r>
      <w:r w:rsidRPr="00111E45">
        <w:rPr>
          <w:rFonts w:ascii="Times New Roman" w:hAnsi="Times New Roman"/>
          <w:i/>
          <w:sz w:val="24"/>
          <w:szCs w:val="24"/>
          <w:lang w:val="ro-RO"/>
        </w:rPr>
        <w:t>Teatru şi cunoaştere</w:t>
      </w:r>
      <w:r w:rsidRPr="00111E45">
        <w:rPr>
          <w:rFonts w:ascii="Times New Roman" w:hAnsi="Times New Roman"/>
          <w:sz w:val="24"/>
          <w:szCs w:val="24"/>
          <w:lang w:val="ro-RO"/>
        </w:rPr>
        <w:t>, Editura Dacia, Cluj-Napoca, 2008.</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Crişan</w:t>
      </w:r>
      <w:r w:rsidRPr="00111E45">
        <w:rPr>
          <w:rFonts w:ascii="Times New Roman" w:hAnsi="Times New Roman"/>
          <w:sz w:val="24"/>
          <w:szCs w:val="24"/>
          <w:lang w:val="ro-RO"/>
        </w:rPr>
        <w:t xml:space="preserve">, Sorin, </w:t>
      </w:r>
      <w:r w:rsidRPr="00111E45">
        <w:rPr>
          <w:rFonts w:ascii="Times New Roman" w:hAnsi="Times New Roman"/>
          <w:i/>
          <w:sz w:val="24"/>
          <w:szCs w:val="24"/>
          <w:lang w:val="ro-RO"/>
        </w:rPr>
        <w:t>Teatru, viaţă şi vis. Doctrine regizorale. Secolul XX</w:t>
      </w:r>
      <w:r w:rsidRPr="00111E45">
        <w:rPr>
          <w:rFonts w:ascii="Times New Roman" w:hAnsi="Times New Roman"/>
          <w:sz w:val="24"/>
          <w:szCs w:val="24"/>
          <w:lang w:val="ro-RO"/>
        </w:rPr>
        <w:t>, Editura Eikon, Cluj-Napoca, 2004.</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Croce</w:t>
      </w:r>
      <w:r w:rsidRPr="00111E45">
        <w:rPr>
          <w:rFonts w:ascii="Times New Roman" w:hAnsi="Times New Roman"/>
          <w:sz w:val="24"/>
          <w:szCs w:val="24"/>
          <w:lang w:val="ro-RO"/>
        </w:rPr>
        <w:t xml:space="preserve">, Benedeto, </w:t>
      </w:r>
      <w:r w:rsidRPr="00111E45">
        <w:rPr>
          <w:rFonts w:ascii="Times New Roman" w:hAnsi="Times New Roman"/>
          <w:i/>
          <w:sz w:val="24"/>
          <w:szCs w:val="24"/>
          <w:lang w:val="ro-RO"/>
        </w:rPr>
        <w:t>Estetica primitivă ca ştiinţă a expresiei şi lingvistică generală. Teorie şi istorie</w:t>
      </w:r>
      <w:r w:rsidRPr="00111E45">
        <w:rPr>
          <w:rFonts w:ascii="Times New Roman" w:hAnsi="Times New Roman"/>
          <w:sz w:val="24"/>
          <w:szCs w:val="24"/>
          <w:lang w:val="ro-RO"/>
        </w:rPr>
        <w:t>, traducere [de] Dumitru Trancă, studiu introductiv [de]  Nina Façon, Editura Univers, Bucureşti, 1971.</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i/>
          <w:smallCaps/>
          <w:sz w:val="24"/>
          <w:szCs w:val="24"/>
          <w:lang w:val="ro-RO"/>
        </w:rPr>
        <w:t>Dictionnaire</w:t>
      </w:r>
      <w:r w:rsidRPr="00111E45">
        <w:rPr>
          <w:rFonts w:ascii="Times New Roman" w:hAnsi="Times New Roman"/>
          <w:i/>
          <w:sz w:val="24"/>
          <w:szCs w:val="24"/>
          <w:lang w:val="ro-RO"/>
        </w:rPr>
        <w:t xml:space="preserve"> du Théâtre</w:t>
      </w:r>
      <w:r w:rsidRPr="00111E45">
        <w:rPr>
          <w:rFonts w:ascii="Times New Roman" w:hAnsi="Times New Roman"/>
          <w:sz w:val="24"/>
          <w:szCs w:val="24"/>
          <w:lang w:val="ro-RO"/>
        </w:rPr>
        <w:t>, Enciclopædia Universalis / Albin Michel, Paris, 2000.</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Dima</w:t>
      </w:r>
      <w:r w:rsidRPr="00111E45">
        <w:rPr>
          <w:rFonts w:ascii="Times New Roman" w:hAnsi="Times New Roman"/>
          <w:sz w:val="24"/>
          <w:szCs w:val="24"/>
          <w:lang w:val="ro-RO"/>
        </w:rPr>
        <w:t xml:space="preserve">, Alexandru, </w:t>
      </w:r>
      <w:r w:rsidRPr="00111E45">
        <w:rPr>
          <w:rFonts w:ascii="Times New Roman" w:hAnsi="Times New Roman"/>
          <w:i/>
          <w:sz w:val="24"/>
          <w:szCs w:val="24"/>
          <w:lang w:val="ro-RO"/>
        </w:rPr>
        <w:t>Gândire românească în estetică. Aspecte contemporane</w:t>
      </w:r>
      <w:r w:rsidRPr="00111E45">
        <w:rPr>
          <w:rFonts w:ascii="Times New Roman" w:hAnsi="Times New Roman"/>
          <w:sz w:val="24"/>
          <w:szCs w:val="24"/>
          <w:lang w:val="ro-RO"/>
        </w:rPr>
        <w:t xml:space="preserve">, Ediţie îngrijită, prefaţă, note şi referinţe de Mircea Muthu, Editura Dacia, Cluj-Napoca, 2003. </w:t>
      </w:r>
    </w:p>
    <w:p w:rsidR="00CA587F" w:rsidRPr="00111E45" w:rsidRDefault="00CA587F" w:rsidP="00CA587F">
      <w:pPr>
        <w:pStyle w:val="FootnoteText"/>
        <w:spacing w:before="120" w:after="120"/>
        <w:ind w:left="709" w:hanging="709"/>
        <w:jc w:val="both"/>
        <w:rPr>
          <w:rFonts w:ascii="Times New Roman" w:hAnsi="Times New Roman"/>
          <w:i/>
          <w:sz w:val="24"/>
          <w:szCs w:val="24"/>
          <w:lang w:val="ro-RO"/>
        </w:rPr>
      </w:pPr>
      <w:r w:rsidRPr="00111E45">
        <w:rPr>
          <w:rFonts w:ascii="Times New Roman" w:hAnsi="Times New Roman"/>
          <w:smallCaps/>
          <w:sz w:val="24"/>
          <w:szCs w:val="24"/>
          <w:lang w:val="ro-RO"/>
        </w:rPr>
        <w:t>Dragomirescu</w:t>
      </w:r>
      <w:r w:rsidRPr="00111E45">
        <w:rPr>
          <w:rFonts w:ascii="Times New Roman" w:hAnsi="Times New Roman"/>
          <w:sz w:val="24"/>
          <w:szCs w:val="24"/>
          <w:lang w:val="ro-RO"/>
        </w:rPr>
        <w:t xml:space="preserve">, Mihail, </w:t>
      </w:r>
      <w:r w:rsidRPr="00111E45">
        <w:rPr>
          <w:rFonts w:ascii="Times New Roman" w:hAnsi="Times New Roman"/>
          <w:i/>
          <w:sz w:val="24"/>
          <w:szCs w:val="24"/>
          <w:lang w:val="ro-RO"/>
        </w:rPr>
        <w:t xml:space="preserve">Critica „ştiinţifică” şi Eminescu. </w:t>
      </w:r>
      <w:r w:rsidRPr="00111E45">
        <w:rPr>
          <w:rFonts w:ascii="Times New Roman" w:hAnsi="Times New Roman"/>
          <w:i/>
          <w:sz w:val="24"/>
          <w:szCs w:val="24"/>
          <w:shd w:val="clear" w:color="auto" w:fill="FFFFFF"/>
          <w:lang w:val="ro-RO"/>
        </w:rPr>
        <w:t>În contra metodei istorice în literatură (studiu de critică generală)</w:t>
      </w:r>
      <w:r w:rsidRPr="00111E45">
        <w:rPr>
          <w:rFonts w:ascii="Times New Roman" w:hAnsi="Times New Roman"/>
          <w:sz w:val="24"/>
          <w:szCs w:val="24"/>
          <w:lang w:val="ro-RO"/>
        </w:rPr>
        <w:t>, ediţia a III-a, Bucureşti, 1925.</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Dragomirescu</w:t>
      </w:r>
      <w:r w:rsidRPr="00111E45">
        <w:rPr>
          <w:rFonts w:ascii="Times New Roman" w:hAnsi="Times New Roman"/>
          <w:sz w:val="24"/>
          <w:szCs w:val="24"/>
          <w:lang w:val="ro-RO"/>
        </w:rPr>
        <w:t xml:space="preserve">, Mihail, </w:t>
      </w:r>
      <w:r w:rsidRPr="00111E45">
        <w:rPr>
          <w:rFonts w:ascii="Times New Roman" w:hAnsi="Times New Roman"/>
          <w:i/>
          <w:sz w:val="24"/>
          <w:szCs w:val="24"/>
          <w:lang w:val="ro-RO"/>
        </w:rPr>
        <w:t>Critică dramatică</w:t>
      </w:r>
      <w:r w:rsidRPr="00111E45">
        <w:rPr>
          <w:rFonts w:ascii="Times New Roman" w:hAnsi="Times New Roman"/>
          <w:sz w:val="24"/>
          <w:szCs w:val="24"/>
          <w:lang w:val="ro-RO"/>
        </w:rPr>
        <w:t>, Editura Librăriei H. Steinberg, Bucureşti, 1904.</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Dragomirescu</w:t>
      </w:r>
      <w:r w:rsidRPr="00111E45">
        <w:rPr>
          <w:rFonts w:ascii="Times New Roman" w:hAnsi="Times New Roman"/>
          <w:sz w:val="24"/>
          <w:szCs w:val="24"/>
          <w:lang w:val="ro-RO"/>
        </w:rPr>
        <w:t xml:space="preserve">, Mihail, </w:t>
      </w:r>
      <w:r w:rsidRPr="00111E45">
        <w:rPr>
          <w:rFonts w:ascii="Times New Roman" w:hAnsi="Times New Roman"/>
          <w:i/>
          <w:sz w:val="24"/>
          <w:szCs w:val="24"/>
          <w:lang w:val="ro-RO"/>
        </w:rPr>
        <w:t>Ştiinţa literaturii</w:t>
      </w:r>
      <w:r w:rsidRPr="00111E45">
        <w:rPr>
          <w:rFonts w:ascii="Times New Roman" w:hAnsi="Times New Roman"/>
          <w:sz w:val="24"/>
          <w:szCs w:val="24"/>
          <w:lang w:val="ro-RO"/>
        </w:rPr>
        <w:t>, vol. I, Editura Institutului pentru literatură, Bucureşti, 1926.</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Drimba</w:t>
      </w:r>
      <w:r w:rsidRPr="00111E45">
        <w:rPr>
          <w:rFonts w:ascii="Times New Roman" w:hAnsi="Times New Roman"/>
          <w:sz w:val="24"/>
          <w:szCs w:val="24"/>
          <w:lang w:val="ro-RO"/>
        </w:rPr>
        <w:t xml:space="preserve">, Ovidiu, </w:t>
      </w:r>
      <w:r w:rsidRPr="00111E45">
        <w:rPr>
          <w:rFonts w:ascii="Times New Roman" w:hAnsi="Times New Roman"/>
          <w:i/>
          <w:sz w:val="24"/>
          <w:szCs w:val="24"/>
          <w:lang w:val="ro-RO"/>
        </w:rPr>
        <w:t>Filosofia lui Blaga</w:t>
      </w:r>
      <w:r w:rsidRPr="00111E45">
        <w:rPr>
          <w:rFonts w:ascii="Times New Roman" w:hAnsi="Times New Roman"/>
          <w:sz w:val="24"/>
          <w:szCs w:val="24"/>
          <w:lang w:val="ro-RO"/>
        </w:rPr>
        <w:t>, Editura Excelsior – Multi Press, Bucureşti, 1994.</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Drimba</w:t>
      </w:r>
      <w:r w:rsidRPr="00111E45">
        <w:rPr>
          <w:rFonts w:ascii="Times New Roman" w:hAnsi="Times New Roman"/>
          <w:sz w:val="24"/>
          <w:szCs w:val="24"/>
          <w:lang w:val="ro-RO"/>
        </w:rPr>
        <w:t xml:space="preserve">, Ovidiu, </w:t>
      </w:r>
      <w:r w:rsidRPr="00111E45">
        <w:rPr>
          <w:rFonts w:ascii="Times New Roman" w:hAnsi="Times New Roman"/>
          <w:i/>
          <w:sz w:val="24"/>
          <w:szCs w:val="24"/>
          <w:lang w:val="ro-RO"/>
        </w:rPr>
        <w:t>Teatrul de la origini până azi</w:t>
      </w:r>
      <w:r w:rsidRPr="00111E45">
        <w:rPr>
          <w:rFonts w:ascii="Times New Roman" w:hAnsi="Times New Roman"/>
          <w:sz w:val="24"/>
          <w:szCs w:val="24"/>
          <w:lang w:val="ro-RO"/>
        </w:rPr>
        <w:t>, Editura Albatros, Bucureşti, 1973.</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Ducrot</w:t>
      </w:r>
      <w:r w:rsidRPr="00111E45">
        <w:rPr>
          <w:rFonts w:ascii="Times New Roman" w:hAnsi="Times New Roman"/>
          <w:sz w:val="24"/>
          <w:szCs w:val="24"/>
          <w:lang w:val="ro-RO"/>
        </w:rPr>
        <w:t xml:space="preserve">, Oswald; Schaeffer, Jean-Marie, </w:t>
      </w:r>
      <w:r w:rsidRPr="00111E45">
        <w:rPr>
          <w:rFonts w:ascii="Times New Roman" w:hAnsi="Times New Roman"/>
          <w:i/>
          <w:sz w:val="24"/>
          <w:szCs w:val="24"/>
          <w:lang w:val="ro-RO"/>
        </w:rPr>
        <w:t>Noul dicţionar encyclopedic al ştiinţelor limbajului</w:t>
      </w:r>
      <w:r w:rsidRPr="00111E45">
        <w:rPr>
          <w:rFonts w:ascii="Times New Roman" w:hAnsi="Times New Roman"/>
          <w:sz w:val="24"/>
          <w:szCs w:val="24"/>
          <w:lang w:val="ro-RO"/>
        </w:rPr>
        <w:t>, în colaborare cu Marielle Abroux [et al], traducere de Anca Măgureanu, Viorel Vişan, Marina Păunescu, Editura Babel, Bucureşti, 1996.</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Eco</w:t>
      </w:r>
      <w:r w:rsidRPr="00111E45">
        <w:rPr>
          <w:rFonts w:ascii="Times New Roman" w:hAnsi="Times New Roman"/>
          <w:sz w:val="24"/>
          <w:szCs w:val="24"/>
          <w:lang w:val="ro-RO"/>
        </w:rPr>
        <w:t xml:space="preserve">, Umberto, </w:t>
      </w:r>
      <w:r w:rsidRPr="00111E45">
        <w:rPr>
          <w:rFonts w:ascii="Times New Roman" w:hAnsi="Times New Roman"/>
          <w:i/>
          <w:sz w:val="24"/>
          <w:szCs w:val="24"/>
          <w:lang w:val="ro-RO"/>
        </w:rPr>
        <w:t>Interpretare şi suprainterpretare</w:t>
      </w:r>
      <w:r w:rsidRPr="00111E45">
        <w:rPr>
          <w:rFonts w:ascii="Times New Roman" w:hAnsi="Times New Roman"/>
          <w:sz w:val="24"/>
          <w:szCs w:val="24"/>
          <w:lang w:val="ro-RO"/>
        </w:rPr>
        <w:t xml:space="preserve">, o dezbatere cu Richard Rorty, Jonathan Culler şi Christine Brooke-Rose, sub îngrijirea lui Stefan Collini, traducere de Ştefan Mincu, Editura Pontica, Constanţa, 2004. </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Eliade</w:t>
      </w:r>
      <w:r w:rsidRPr="00111E45">
        <w:rPr>
          <w:rFonts w:ascii="Times New Roman" w:hAnsi="Times New Roman"/>
          <w:sz w:val="24"/>
          <w:szCs w:val="24"/>
          <w:lang w:val="ro-RO"/>
        </w:rPr>
        <w:t xml:space="preserve">, Mircea, </w:t>
      </w:r>
      <w:r w:rsidRPr="00111E45">
        <w:rPr>
          <w:rFonts w:ascii="Times New Roman" w:hAnsi="Times New Roman"/>
          <w:i/>
          <w:sz w:val="24"/>
          <w:szCs w:val="24"/>
          <w:lang w:val="ro-RO"/>
        </w:rPr>
        <w:t>Meşterul Manole. Studii de etnologie şi mitologie</w:t>
      </w:r>
      <w:r w:rsidRPr="00111E45">
        <w:rPr>
          <w:rFonts w:ascii="Times New Roman" w:hAnsi="Times New Roman"/>
          <w:sz w:val="24"/>
          <w:szCs w:val="24"/>
          <w:lang w:val="ro-RO"/>
        </w:rPr>
        <w:t>, selecţie de texte şi note de Magda Ursache şi Petru Ursache, prefaţă de Petre Ursache, Editura Eikon, Cluj-Napoca, 2008.</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Filimon</w:t>
      </w:r>
      <w:r w:rsidRPr="00111E45">
        <w:rPr>
          <w:rFonts w:ascii="Times New Roman" w:hAnsi="Times New Roman"/>
          <w:sz w:val="24"/>
          <w:szCs w:val="24"/>
          <w:lang w:val="ro-RO"/>
        </w:rPr>
        <w:t xml:space="preserve">, Domnica [ediţie îngrijită de], </w:t>
      </w:r>
      <w:r w:rsidRPr="00111E45">
        <w:rPr>
          <w:rFonts w:ascii="Times New Roman" w:hAnsi="Times New Roman"/>
          <w:i/>
          <w:sz w:val="24"/>
          <w:szCs w:val="24"/>
          <w:lang w:val="ro-RO"/>
        </w:rPr>
        <w:t>Titu Maiorescu din „Critice”</w:t>
      </w:r>
      <w:r w:rsidRPr="00111E45">
        <w:rPr>
          <w:rFonts w:ascii="Times New Roman" w:hAnsi="Times New Roman"/>
          <w:sz w:val="24"/>
          <w:szCs w:val="24"/>
          <w:lang w:val="ro-RO"/>
        </w:rPr>
        <w:t>, Editura Eminescu, Bucureşti, 1978.</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Gheorghe</w:t>
      </w:r>
      <w:r w:rsidRPr="00111E45">
        <w:rPr>
          <w:rFonts w:ascii="Times New Roman" w:hAnsi="Times New Roman"/>
          <w:sz w:val="24"/>
          <w:szCs w:val="24"/>
          <w:lang w:val="ro-RO"/>
        </w:rPr>
        <w:t xml:space="preserve">, Daniela, </w:t>
      </w:r>
      <w:r w:rsidRPr="00111E45">
        <w:rPr>
          <w:rFonts w:ascii="Times New Roman" w:hAnsi="Times New Roman"/>
          <w:i/>
          <w:sz w:val="24"/>
          <w:szCs w:val="24"/>
          <w:lang w:val="ro-RO"/>
        </w:rPr>
        <w:t>Ascensiunea şi declinul teatrului românesc în anii `20-`40,</w:t>
      </w:r>
      <w:r w:rsidRPr="00111E45">
        <w:rPr>
          <w:rFonts w:ascii="Times New Roman" w:hAnsi="Times New Roman"/>
          <w:sz w:val="24"/>
          <w:szCs w:val="24"/>
          <w:lang w:val="ro-RO"/>
        </w:rPr>
        <w:t xml:space="preserve"> in: </w:t>
      </w:r>
      <w:r w:rsidRPr="00111E45">
        <w:rPr>
          <w:rFonts w:ascii="Times New Roman" w:hAnsi="Times New Roman"/>
          <w:i/>
          <w:sz w:val="24"/>
          <w:szCs w:val="24"/>
          <w:lang w:val="ro-RO"/>
        </w:rPr>
        <w:t>Studii şi Cercetări de istoria. Teatru, Muzică, Cinematografie, Serie nouă</w:t>
      </w:r>
      <w:r w:rsidRPr="00111E45">
        <w:rPr>
          <w:rFonts w:ascii="Times New Roman" w:hAnsi="Times New Roman"/>
          <w:sz w:val="24"/>
          <w:szCs w:val="24"/>
          <w:lang w:val="ro-RO"/>
        </w:rPr>
        <w:t>, T. 3 (47), Bucureşti, 2009.</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Ghiţă</w:t>
      </w:r>
      <w:r w:rsidRPr="00111E45">
        <w:rPr>
          <w:rFonts w:ascii="Times New Roman" w:hAnsi="Times New Roman"/>
          <w:sz w:val="24"/>
          <w:szCs w:val="24"/>
          <w:lang w:val="ro-RO"/>
        </w:rPr>
        <w:t xml:space="preserve">, Simion, </w:t>
      </w:r>
      <w:r w:rsidRPr="00111E45">
        <w:rPr>
          <w:rFonts w:ascii="Times New Roman" w:hAnsi="Times New Roman"/>
          <w:i/>
          <w:sz w:val="24"/>
          <w:szCs w:val="24"/>
          <w:lang w:val="ro-RO"/>
        </w:rPr>
        <w:t>Titu Maiorescu, Filosof şi teoretician al culturii</w:t>
      </w:r>
      <w:r w:rsidRPr="00111E45">
        <w:rPr>
          <w:rFonts w:ascii="Times New Roman" w:hAnsi="Times New Roman"/>
          <w:sz w:val="24"/>
          <w:szCs w:val="24"/>
          <w:lang w:val="ro-RO"/>
        </w:rPr>
        <w:t>, Editura Ştiinţifică, Bucureşti, 1974</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Ghiţulescu</w:t>
      </w:r>
      <w:r w:rsidRPr="00111E45">
        <w:rPr>
          <w:rFonts w:ascii="Times New Roman" w:hAnsi="Times New Roman"/>
          <w:sz w:val="24"/>
          <w:szCs w:val="24"/>
          <w:lang w:val="ro-RO"/>
        </w:rPr>
        <w:t xml:space="preserve">, Mircea, </w:t>
      </w:r>
      <w:r w:rsidRPr="00111E45">
        <w:rPr>
          <w:rFonts w:ascii="Times New Roman" w:hAnsi="Times New Roman"/>
          <w:i/>
          <w:sz w:val="24"/>
          <w:szCs w:val="24"/>
          <w:lang w:val="ro-RO"/>
        </w:rPr>
        <w:t>Istoria literaturii române. Dramaturgia</w:t>
      </w:r>
      <w:r w:rsidRPr="00111E45">
        <w:rPr>
          <w:rFonts w:ascii="Times New Roman" w:hAnsi="Times New Roman"/>
          <w:sz w:val="24"/>
          <w:szCs w:val="24"/>
          <w:lang w:val="ro-RO"/>
        </w:rPr>
        <w:t>, ediţia a II-a, Editural Tracus Arte, Bucureşti, 2008.</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Goldman</w:t>
      </w:r>
      <w:r w:rsidRPr="00111E45">
        <w:rPr>
          <w:rFonts w:ascii="Times New Roman" w:hAnsi="Times New Roman"/>
          <w:sz w:val="24"/>
          <w:szCs w:val="24"/>
          <w:lang w:val="ro-RO"/>
        </w:rPr>
        <w:t xml:space="preserve">, Lucien, </w:t>
      </w:r>
      <w:r w:rsidRPr="00111E45">
        <w:rPr>
          <w:rFonts w:ascii="Times New Roman" w:hAnsi="Times New Roman"/>
          <w:i/>
          <w:sz w:val="24"/>
          <w:szCs w:val="24"/>
          <w:lang w:val="ro-RO"/>
        </w:rPr>
        <w:t>Sociologia literaturii</w:t>
      </w:r>
      <w:r w:rsidRPr="00111E45">
        <w:rPr>
          <w:rFonts w:ascii="Times New Roman" w:hAnsi="Times New Roman"/>
          <w:sz w:val="24"/>
          <w:szCs w:val="24"/>
          <w:lang w:val="ro-RO"/>
        </w:rPr>
        <w:t>, cuvânt înainte de Miron Constantinescu, studiu introductiv şi îngrijirea ediţiei [de] Ion Pascadi, Editura Politică, Bucureşti, 1972.</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lastRenderedPageBreak/>
        <w:t>Grigorescu</w:t>
      </w:r>
      <w:r w:rsidRPr="00111E45">
        <w:rPr>
          <w:rFonts w:ascii="Times New Roman" w:hAnsi="Times New Roman"/>
          <w:sz w:val="24"/>
          <w:szCs w:val="24"/>
          <w:lang w:val="ro-RO"/>
        </w:rPr>
        <w:t xml:space="preserve">, Dan, </w:t>
      </w:r>
      <w:r w:rsidRPr="00111E45">
        <w:rPr>
          <w:rFonts w:ascii="Times New Roman" w:hAnsi="Times New Roman"/>
          <w:i/>
          <w:sz w:val="24"/>
          <w:szCs w:val="24"/>
          <w:lang w:val="ro-RO"/>
        </w:rPr>
        <w:t>Istoria unei generaţii pierdute: expresioniştii</w:t>
      </w:r>
      <w:r w:rsidRPr="00111E45">
        <w:rPr>
          <w:rFonts w:ascii="Times New Roman" w:hAnsi="Times New Roman"/>
          <w:sz w:val="24"/>
          <w:szCs w:val="24"/>
          <w:lang w:val="ro-RO"/>
        </w:rPr>
        <w:t>, Editura Eminescu, Bucureşti, 1980.</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Hartmann</w:t>
      </w:r>
      <w:r w:rsidRPr="00111E45">
        <w:rPr>
          <w:rFonts w:ascii="Times New Roman" w:hAnsi="Times New Roman"/>
          <w:sz w:val="24"/>
          <w:szCs w:val="24"/>
          <w:lang w:val="ro-RO"/>
        </w:rPr>
        <w:t xml:space="preserve">, Nicolai, </w:t>
      </w:r>
      <w:r w:rsidRPr="00111E45">
        <w:rPr>
          <w:rFonts w:ascii="Times New Roman" w:hAnsi="Times New Roman"/>
          <w:i/>
          <w:sz w:val="24"/>
          <w:szCs w:val="24"/>
          <w:lang w:val="ro-RO"/>
        </w:rPr>
        <w:t>Estetica</w:t>
      </w:r>
      <w:r w:rsidRPr="00111E45">
        <w:rPr>
          <w:rFonts w:ascii="Times New Roman" w:hAnsi="Times New Roman"/>
          <w:sz w:val="24"/>
          <w:szCs w:val="24"/>
          <w:lang w:val="ro-RO"/>
        </w:rPr>
        <w:t>, în româneşte de Constantin Floru, cu un studiu introductiv de Alexandru Boboc, Editura Univers, București, 1974.</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Hegel</w:t>
      </w:r>
      <w:r w:rsidRPr="00111E45">
        <w:rPr>
          <w:rFonts w:ascii="Times New Roman" w:hAnsi="Times New Roman"/>
          <w:sz w:val="24"/>
          <w:szCs w:val="24"/>
          <w:lang w:val="ro-RO"/>
        </w:rPr>
        <w:t xml:space="preserve">, Georg Wilhelm Friedrich, </w:t>
      </w:r>
      <w:r w:rsidRPr="00111E45">
        <w:rPr>
          <w:rFonts w:ascii="Times New Roman" w:hAnsi="Times New Roman"/>
          <w:i/>
          <w:sz w:val="24"/>
          <w:szCs w:val="24"/>
          <w:lang w:val="ro-RO"/>
        </w:rPr>
        <w:t>Prelegeri de estetică</w:t>
      </w:r>
      <w:r w:rsidRPr="00111E45">
        <w:rPr>
          <w:rFonts w:ascii="Times New Roman" w:hAnsi="Times New Roman"/>
          <w:sz w:val="24"/>
          <w:szCs w:val="24"/>
          <w:lang w:val="ro-RO"/>
        </w:rPr>
        <w:t>, vol. II, Traducere de D. D. Roşca, Editura Academiei, Bucureşti, 1966.</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Hofmannsthal</w:t>
      </w:r>
      <w:r w:rsidRPr="00111E45">
        <w:rPr>
          <w:rFonts w:ascii="Times New Roman" w:hAnsi="Times New Roman"/>
          <w:sz w:val="24"/>
          <w:szCs w:val="24"/>
          <w:lang w:val="ro-RO"/>
        </w:rPr>
        <w:t xml:space="preserve">, Hugo von, </w:t>
      </w:r>
      <w:r w:rsidRPr="00111E45">
        <w:rPr>
          <w:rFonts w:ascii="Times New Roman" w:hAnsi="Times New Roman"/>
          <w:i/>
          <w:sz w:val="24"/>
          <w:szCs w:val="24"/>
          <w:lang w:val="ro-RO"/>
        </w:rPr>
        <w:t>The Lord Chandos Letter</w:t>
      </w:r>
      <w:r w:rsidRPr="00111E45">
        <w:rPr>
          <w:rFonts w:ascii="Times New Roman" w:hAnsi="Times New Roman"/>
          <w:sz w:val="24"/>
          <w:szCs w:val="24"/>
          <w:lang w:val="ro-RO"/>
        </w:rPr>
        <w:t xml:space="preserve">, trans. Michael Hofmann, Syrens Press, London, 1995. </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Huisman</w:t>
      </w:r>
      <w:r w:rsidRPr="00111E45">
        <w:rPr>
          <w:rFonts w:ascii="Times New Roman" w:hAnsi="Times New Roman"/>
          <w:sz w:val="24"/>
          <w:szCs w:val="24"/>
          <w:lang w:val="ro-RO"/>
        </w:rPr>
        <w:t xml:space="preserve">, Denis, </w:t>
      </w:r>
      <w:r w:rsidRPr="00111E45">
        <w:rPr>
          <w:rFonts w:ascii="Times New Roman" w:hAnsi="Times New Roman"/>
          <w:i/>
          <w:sz w:val="24"/>
          <w:szCs w:val="24"/>
          <w:lang w:val="ro-RO"/>
        </w:rPr>
        <w:t>Dicţionar de opere majore ale filosofiei</w:t>
      </w:r>
      <w:r w:rsidRPr="00111E45">
        <w:rPr>
          <w:rFonts w:ascii="Times New Roman" w:hAnsi="Times New Roman"/>
          <w:sz w:val="24"/>
          <w:szCs w:val="24"/>
          <w:lang w:val="ro-RO"/>
        </w:rPr>
        <w:t>, traducere din limba franceză de Cristian Petru şi Şerban Velescu, Editura Enciclopedică, Bucureşti, 2001.</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Huntington</w:t>
      </w:r>
      <w:r w:rsidRPr="00111E45">
        <w:rPr>
          <w:rFonts w:ascii="Times New Roman" w:hAnsi="Times New Roman"/>
          <w:sz w:val="24"/>
          <w:szCs w:val="24"/>
          <w:lang w:val="ro-RO"/>
        </w:rPr>
        <w:t xml:space="preserve">, Samuel P., </w:t>
      </w:r>
      <w:r w:rsidRPr="00111E45">
        <w:rPr>
          <w:rFonts w:ascii="Times New Roman" w:hAnsi="Times New Roman"/>
          <w:i/>
          <w:sz w:val="24"/>
          <w:szCs w:val="24"/>
          <w:lang w:val="ro-RO"/>
        </w:rPr>
        <w:t>Ciocnirea civilizaţiilor şi refacerea ordinii mondiale</w:t>
      </w:r>
      <w:r w:rsidRPr="00111E45">
        <w:rPr>
          <w:rFonts w:ascii="Times New Roman" w:hAnsi="Times New Roman"/>
          <w:sz w:val="24"/>
          <w:szCs w:val="24"/>
          <w:lang w:val="ro-RO"/>
        </w:rPr>
        <w:t>, traducător Radu Carp, prefaţă Iulia Motoc, Editura Antet, Oradea, 1998.</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Ibrăileanu</w:t>
      </w:r>
      <w:r w:rsidRPr="00111E45">
        <w:rPr>
          <w:rFonts w:ascii="Times New Roman" w:hAnsi="Times New Roman"/>
          <w:sz w:val="24"/>
          <w:szCs w:val="24"/>
          <w:lang w:val="ro-RO"/>
        </w:rPr>
        <w:t xml:space="preserve">, Garabet, </w:t>
      </w:r>
      <w:r w:rsidRPr="00111E45">
        <w:rPr>
          <w:rFonts w:ascii="Times New Roman" w:hAnsi="Times New Roman"/>
          <w:i/>
          <w:sz w:val="24"/>
          <w:szCs w:val="24"/>
          <w:lang w:val="ro-RO"/>
        </w:rPr>
        <w:t>Spiritul critic</w:t>
      </w:r>
      <w:r w:rsidRPr="00111E45">
        <w:rPr>
          <w:rFonts w:ascii="Times New Roman" w:hAnsi="Times New Roman"/>
          <w:sz w:val="24"/>
          <w:szCs w:val="24"/>
          <w:lang w:val="ro-RO"/>
        </w:rPr>
        <w:t>, Editura Virtual, București, 2010.</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Ionescu</w:t>
      </w:r>
      <w:r w:rsidRPr="00111E45">
        <w:rPr>
          <w:rFonts w:ascii="Times New Roman" w:hAnsi="Times New Roman"/>
          <w:sz w:val="24"/>
          <w:szCs w:val="24"/>
          <w:lang w:val="ro-RO"/>
        </w:rPr>
        <w:t xml:space="preserve">, Constant, </w:t>
      </w:r>
      <w:r w:rsidRPr="00111E45">
        <w:rPr>
          <w:rFonts w:ascii="Times New Roman" w:hAnsi="Times New Roman"/>
          <w:i/>
          <w:sz w:val="24"/>
          <w:szCs w:val="24"/>
          <w:lang w:val="ro-RO"/>
        </w:rPr>
        <w:t>Camil Petrescu, Amintiri şi comentarii</w:t>
      </w:r>
      <w:r w:rsidRPr="00111E45">
        <w:rPr>
          <w:rFonts w:ascii="Times New Roman" w:hAnsi="Times New Roman"/>
          <w:sz w:val="24"/>
          <w:szCs w:val="24"/>
          <w:lang w:val="ro-RO"/>
        </w:rPr>
        <w:t>, EPL, Bucureşti, 1968.</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Ionescu</w:t>
      </w:r>
      <w:r w:rsidRPr="00111E45">
        <w:rPr>
          <w:rFonts w:ascii="Times New Roman" w:hAnsi="Times New Roman"/>
          <w:sz w:val="24"/>
          <w:szCs w:val="24"/>
          <w:lang w:val="ro-RO"/>
        </w:rPr>
        <w:t xml:space="preserve">, Eugen, </w:t>
      </w:r>
      <w:r w:rsidRPr="00111E45">
        <w:rPr>
          <w:rFonts w:ascii="Times New Roman" w:hAnsi="Times New Roman"/>
          <w:i/>
          <w:sz w:val="24"/>
          <w:szCs w:val="24"/>
          <w:lang w:val="ro-RO"/>
        </w:rPr>
        <w:t>Război cu toată lumea. Publicistică românească</w:t>
      </w:r>
      <w:r w:rsidRPr="00111E45">
        <w:rPr>
          <w:rFonts w:ascii="Times New Roman" w:hAnsi="Times New Roman"/>
          <w:sz w:val="24"/>
          <w:szCs w:val="24"/>
          <w:lang w:val="ro-RO"/>
        </w:rPr>
        <w:t>, vol. I-II, ediţie îngrijită şi bibliografie de Mariana Vartic şi Aurel Sasu, Editura Humanitas, Bucureşti, 1992.</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Kogălniceanu</w:t>
      </w:r>
      <w:r w:rsidRPr="00111E45">
        <w:rPr>
          <w:rFonts w:ascii="Times New Roman" w:hAnsi="Times New Roman"/>
          <w:sz w:val="24"/>
          <w:szCs w:val="24"/>
          <w:lang w:val="ro-RO"/>
        </w:rPr>
        <w:t xml:space="preserve">, Mihail, </w:t>
      </w:r>
      <w:r w:rsidRPr="00111E45">
        <w:rPr>
          <w:rFonts w:ascii="Times New Roman" w:hAnsi="Times New Roman"/>
          <w:i/>
          <w:sz w:val="24"/>
          <w:szCs w:val="24"/>
          <w:lang w:val="ro-RO"/>
        </w:rPr>
        <w:t>Introducţie la „Dacia literară”</w:t>
      </w:r>
      <w:r w:rsidRPr="00111E45">
        <w:rPr>
          <w:rFonts w:ascii="Times New Roman" w:hAnsi="Times New Roman"/>
          <w:sz w:val="24"/>
          <w:szCs w:val="24"/>
          <w:lang w:val="ro-RO"/>
        </w:rPr>
        <w:t>, în: „Dacia literară”, nr. 1-2 (101-102), anul XXIII (serie nouă din 1990), Iaşi, 2012.</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Kogălniceanu</w:t>
      </w:r>
      <w:r w:rsidRPr="00111E45">
        <w:rPr>
          <w:rFonts w:ascii="Times New Roman" w:hAnsi="Times New Roman"/>
          <w:sz w:val="24"/>
          <w:szCs w:val="24"/>
          <w:lang w:val="ro-RO"/>
        </w:rPr>
        <w:t xml:space="preserve">, Mihail, </w:t>
      </w:r>
      <w:r w:rsidRPr="00111E45">
        <w:rPr>
          <w:rFonts w:ascii="Times New Roman" w:hAnsi="Times New Roman"/>
          <w:i/>
          <w:sz w:val="24"/>
          <w:szCs w:val="24"/>
          <w:lang w:val="ro-RO"/>
        </w:rPr>
        <w:t>Introducţie</w:t>
      </w:r>
      <w:r w:rsidRPr="00111E45">
        <w:rPr>
          <w:rFonts w:ascii="Times New Roman" w:hAnsi="Times New Roman"/>
          <w:sz w:val="24"/>
          <w:szCs w:val="24"/>
          <w:lang w:val="ro-RO"/>
        </w:rPr>
        <w:t>, in: „Dacia literară”, nr. 1, 30 ianuarie 1840.</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Kogălniceanu</w:t>
      </w:r>
      <w:r w:rsidRPr="00111E45">
        <w:rPr>
          <w:rFonts w:ascii="Times New Roman" w:hAnsi="Times New Roman"/>
          <w:sz w:val="24"/>
          <w:szCs w:val="24"/>
          <w:lang w:val="ro-RO"/>
        </w:rPr>
        <w:t xml:space="preserve">, Mihail, </w:t>
      </w:r>
      <w:r w:rsidRPr="00111E45">
        <w:rPr>
          <w:rFonts w:ascii="Times New Roman" w:hAnsi="Times New Roman"/>
          <w:i/>
          <w:sz w:val="24"/>
          <w:szCs w:val="24"/>
          <w:lang w:val="ro-RO"/>
        </w:rPr>
        <w:t>Scrieri alese</w:t>
      </w:r>
      <w:r w:rsidRPr="00111E45">
        <w:rPr>
          <w:rFonts w:ascii="Times New Roman" w:hAnsi="Times New Roman"/>
          <w:sz w:val="24"/>
          <w:szCs w:val="24"/>
          <w:lang w:val="ro-RO"/>
        </w:rPr>
        <w:t>, vol. I, ediţie îngrijită şi prefaţă de Dan Simionescu, E.S.P.L.A., Bucureşti, 1955.</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Kultermann</w:t>
      </w:r>
      <w:r w:rsidRPr="00111E45">
        <w:rPr>
          <w:rFonts w:ascii="Times New Roman" w:hAnsi="Times New Roman"/>
          <w:sz w:val="24"/>
          <w:szCs w:val="24"/>
          <w:lang w:val="ro-RO"/>
        </w:rPr>
        <w:t xml:space="preserve">, Udo, </w:t>
      </w:r>
      <w:r w:rsidRPr="00111E45">
        <w:rPr>
          <w:rFonts w:ascii="Times New Roman" w:hAnsi="Times New Roman"/>
          <w:i/>
          <w:sz w:val="24"/>
          <w:szCs w:val="24"/>
          <w:lang w:val="ro-RO"/>
        </w:rPr>
        <w:t>Istoria istoriei artei. Evoluţia unei ştiinţe</w:t>
      </w:r>
      <w:r w:rsidRPr="00111E45">
        <w:rPr>
          <w:rFonts w:ascii="Times New Roman" w:hAnsi="Times New Roman"/>
          <w:sz w:val="24"/>
          <w:szCs w:val="24"/>
          <w:lang w:val="ro-RO"/>
        </w:rPr>
        <w:t>, vol. I, traducere de Gheorhe Szekely, prefaţă de acad. Virgil Vătăşianu, Editura Meridiane, Bucureşti, 1977.</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Lessing</w:t>
      </w:r>
      <w:r w:rsidRPr="00111E45">
        <w:rPr>
          <w:rFonts w:ascii="Times New Roman" w:hAnsi="Times New Roman"/>
          <w:sz w:val="24"/>
          <w:szCs w:val="24"/>
          <w:lang w:val="ro-RO"/>
        </w:rPr>
        <w:t xml:space="preserve">, Gotthold Ephraim, </w:t>
      </w:r>
      <w:r w:rsidRPr="00111E45">
        <w:rPr>
          <w:rFonts w:ascii="Times New Roman" w:hAnsi="Times New Roman"/>
          <w:i/>
          <w:sz w:val="24"/>
          <w:szCs w:val="24"/>
          <w:lang w:val="ro-RO"/>
        </w:rPr>
        <w:t>Opere</w:t>
      </w:r>
      <w:r w:rsidRPr="00111E45">
        <w:rPr>
          <w:rFonts w:ascii="Times New Roman" w:hAnsi="Times New Roman"/>
          <w:sz w:val="24"/>
          <w:szCs w:val="24"/>
          <w:lang w:val="ro-RO"/>
        </w:rPr>
        <w:t>, vol. I, în româneşte de Lucian Blaga, studiu introductiv de Paul Langfelder, ESPLA, Bucureşti, 1958.</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Lotman</w:t>
      </w:r>
      <w:r w:rsidRPr="00111E45">
        <w:rPr>
          <w:rFonts w:ascii="Times New Roman" w:hAnsi="Times New Roman"/>
          <w:sz w:val="24"/>
          <w:szCs w:val="24"/>
          <w:lang w:val="ro-RO"/>
        </w:rPr>
        <w:t xml:space="preserve">, Iuri, </w:t>
      </w:r>
      <w:r w:rsidRPr="00111E45">
        <w:rPr>
          <w:rFonts w:ascii="Times New Roman" w:hAnsi="Times New Roman"/>
          <w:i/>
          <w:sz w:val="24"/>
          <w:szCs w:val="24"/>
          <w:lang w:val="ro-RO"/>
        </w:rPr>
        <w:t>Studii de tipologie a culturii</w:t>
      </w:r>
      <w:r w:rsidRPr="00111E45">
        <w:rPr>
          <w:rFonts w:ascii="Times New Roman" w:hAnsi="Times New Roman"/>
          <w:sz w:val="24"/>
          <w:szCs w:val="24"/>
          <w:lang w:val="ro-RO"/>
        </w:rPr>
        <w:t>, în româneşte de Radu Nicolau, prefaţă de Mihai Pop, Editura Univers, Bucureşti, 1974.</w:t>
      </w:r>
    </w:p>
    <w:p w:rsidR="00CA587F" w:rsidRPr="00111E45" w:rsidRDefault="00CA587F" w:rsidP="00CA587F">
      <w:pPr>
        <w:spacing w:before="120" w:after="120" w:line="240" w:lineRule="auto"/>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Lotman</w:t>
      </w:r>
      <w:r w:rsidRPr="00111E45">
        <w:rPr>
          <w:rFonts w:ascii="Times New Roman" w:hAnsi="Times New Roman"/>
          <w:sz w:val="24"/>
          <w:szCs w:val="24"/>
          <w:lang w:val="ro-RO"/>
        </w:rPr>
        <w:t xml:space="preserve">, Jurij Mihailovic, </w:t>
      </w:r>
      <w:r w:rsidRPr="00111E45">
        <w:rPr>
          <w:rFonts w:ascii="Times New Roman" w:hAnsi="Times New Roman"/>
          <w:i/>
          <w:sz w:val="24"/>
          <w:szCs w:val="24"/>
          <w:lang w:val="ro-RO"/>
        </w:rPr>
        <w:t>La sémiosphère</w:t>
      </w:r>
      <w:r w:rsidRPr="00111E45">
        <w:rPr>
          <w:rFonts w:ascii="Times New Roman" w:hAnsi="Times New Roman"/>
          <w:sz w:val="24"/>
          <w:szCs w:val="24"/>
          <w:lang w:val="ro-RO"/>
        </w:rPr>
        <w:t>, traduction d’Anka Ledenko, Presses Universitaires de Limoges, Limoges, 1999.</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Lukács</w:t>
      </w:r>
      <w:r w:rsidRPr="00111E45">
        <w:rPr>
          <w:rFonts w:ascii="Times New Roman" w:hAnsi="Times New Roman"/>
          <w:sz w:val="24"/>
          <w:szCs w:val="24"/>
          <w:lang w:val="ro-RO"/>
        </w:rPr>
        <w:t xml:space="preserve">, Georg, </w:t>
      </w:r>
      <w:r w:rsidRPr="00111E45">
        <w:rPr>
          <w:rFonts w:ascii="Times New Roman" w:hAnsi="Times New Roman"/>
          <w:i/>
          <w:sz w:val="24"/>
          <w:szCs w:val="24"/>
          <w:lang w:val="ro-RO"/>
        </w:rPr>
        <w:t>Estetica</w:t>
      </w:r>
      <w:r w:rsidRPr="00111E45">
        <w:rPr>
          <w:rFonts w:ascii="Times New Roman" w:hAnsi="Times New Roman"/>
          <w:sz w:val="24"/>
          <w:szCs w:val="24"/>
          <w:lang w:val="ro-RO"/>
        </w:rPr>
        <w:t>, în româneşte de Eugen Filotti şi Aurora M. Nasta, ediţie îngrijită de Petru Vaida, studiu introductiv de N. Tertulian, Editura Meridiane, Bucureşti, 1972.</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Lukács</w:t>
      </w:r>
      <w:r w:rsidRPr="00111E45">
        <w:rPr>
          <w:rFonts w:ascii="Times New Roman" w:hAnsi="Times New Roman"/>
          <w:sz w:val="24"/>
          <w:szCs w:val="24"/>
          <w:lang w:val="ro-RO"/>
        </w:rPr>
        <w:t xml:space="preserve">, Georg, </w:t>
      </w:r>
      <w:r w:rsidRPr="00111E45">
        <w:rPr>
          <w:rFonts w:ascii="Times New Roman" w:hAnsi="Times New Roman"/>
          <w:i/>
          <w:sz w:val="24"/>
          <w:szCs w:val="24"/>
          <w:lang w:val="ro-RO"/>
        </w:rPr>
        <w:t>Teoria romanului. O încercare istorico-filosofică privitoare la formele marii literaturi epice</w:t>
      </w:r>
      <w:r w:rsidRPr="00111E45">
        <w:rPr>
          <w:rFonts w:ascii="Times New Roman" w:hAnsi="Times New Roman"/>
          <w:sz w:val="24"/>
          <w:szCs w:val="24"/>
          <w:lang w:val="ro-RO"/>
        </w:rPr>
        <w:t>, în româneşte de Viorica Nişcov, prefaţă de N. Tertulian, Editura Univers, Bucureşti, 1977</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Lupasco</w:t>
      </w:r>
      <w:r w:rsidRPr="00111E45">
        <w:rPr>
          <w:rFonts w:ascii="Times New Roman" w:hAnsi="Times New Roman"/>
          <w:sz w:val="24"/>
          <w:szCs w:val="24"/>
          <w:lang w:val="ro-RO"/>
        </w:rPr>
        <w:t xml:space="preserve">, Stephane, </w:t>
      </w:r>
      <w:r w:rsidRPr="00111E45">
        <w:rPr>
          <w:rFonts w:ascii="Times New Roman" w:hAnsi="Times New Roman"/>
          <w:i/>
          <w:sz w:val="24"/>
          <w:szCs w:val="24"/>
          <w:lang w:val="ro-RO"/>
        </w:rPr>
        <w:t>Logica dinamică a contradictoriului</w:t>
      </w:r>
      <w:r w:rsidRPr="00111E45">
        <w:rPr>
          <w:rFonts w:ascii="Times New Roman" w:hAnsi="Times New Roman"/>
          <w:sz w:val="24"/>
          <w:szCs w:val="24"/>
          <w:lang w:val="ro-RO"/>
        </w:rPr>
        <w:t>, Editura Politică, Bucureşti, 1982.</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Maiorescu</w:t>
      </w:r>
      <w:r w:rsidRPr="00111E45">
        <w:rPr>
          <w:rFonts w:ascii="Times New Roman" w:hAnsi="Times New Roman"/>
          <w:sz w:val="24"/>
          <w:szCs w:val="24"/>
          <w:lang w:val="ro-RO"/>
        </w:rPr>
        <w:t xml:space="preserve">, Titu, </w:t>
      </w:r>
      <w:r w:rsidRPr="00111E45">
        <w:rPr>
          <w:rFonts w:ascii="Times New Roman" w:hAnsi="Times New Roman"/>
          <w:i/>
          <w:sz w:val="24"/>
          <w:szCs w:val="24"/>
          <w:lang w:val="ro-RO"/>
        </w:rPr>
        <w:t>Despre progresul adevărului în judecarea lucrărilor literare</w:t>
      </w:r>
      <w:r w:rsidRPr="00111E45">
        <w:rPr>
          <w:rFonts w:ascii="Times New Roman" w:hAnsi="Times New Roman"/>
          <w:sz w:val="24"/>
          <w:szCs w:val="24"/>
          <w:lang w:val="ro-RO"/>
        </w:rPr>
        <w:t xml:space="preserve">, în: </w:t>
      </w:r>
      <w:r w:rsidRPr="00111E45">
        <w:rPr>
          <w:rFonts w:ascii="Times New Roman" w:hAnsi="Times New Roman"/>
          <w:i/>
          <w:sz w:val="24"/>
          <w:szCs w:val="24"/>
          <w:lang w:val="ro-RO"/>
        </w:rPr>
        <w:t>Critice</w:t>
      </w:r>
      <w:r w:rsidRPr="00111E45">
        <w:rPr>
          <w:rFonts w:ascii="Times New Roman" w:hAnsi="Times New Roman"/>
          <w:sz w:val="24"/>
          <w:szCs w:val="24"/>
          <w:lang w:val="ro-RO"/>
        </w:rPr>
        <w:t>, ediţie îngrijită de Domnica Filimon, antologie şi repere istorico-literare de Mihail Dascăl, Editura Minerva, Bucureşti, 1984.</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Maiorescu</w:t>
      </w:r>
      <w:r w:rsidRPr="00111E45">
        <w:rPr>
          <w:rFonts w:ascii="Times New Roman" w:hAnsi="Times New Roman"/>
          <w:sz w:val="24"/>
          <w:szCs w:val="24"/>
          <w:lang w:val="ro-RO"/>
        </w:rPr>
        <w:t xml:space="preserve">, Titu, </w:t>
      </w:r>
      <w:r w:rsidRPr="00111E45">
        <w:rPr>
          <w:rFonts w:ascii="Times New Roman" w:hAnsi="Times New Roman"/>
          <w:i/>
          <w:sz w:val="24"/>
          <w:szCs w:val="24"/>
          <w:lang w:val="ro-RO"/>
        </w:rPr>
        <w:t>Jurnal şi Epistolar</w:t>
      </w:r>
      <w:r w:rsidRPr="00111E45">
        <w:rPr>
          <w:rFonts w:ascii="Times New Roman" w:hAnsi="Times New Roman"/>
          <w:sz w:val="24"/>
          <w:szCs w:val="24"/>
          <w:lang w:val="ro-RO"/>
        </w:rPr>
        <w:t>, vol. II (martie 1859 – 17 iulie 1860), ediţie îngrijită de Georgeta Rădulescu-Dulgheru şi Domnica Filimon, Editura Minerva, Bucureşti, 1978.</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lastRenderedPageBreak/>
        <w:t>Maiorescu</w:t>
      </w:r>
      <w:r w:rsidRPr="00111E45">
        <w:rPr>
          <w:rFonts w:ascii="Times New Roman" w:hAnsi="Times New Roman"/>
          <w:sz w:val="24"/>
          <w:szCs w:val="24"/>
          <w:lang w:val="ro-RO"/>
        </w:rPr>
        <w:t xml:space="preserve">, Titu, </w:t>
      </w:r>
      <w:r w:rsidRPr="00111E45">
        <w:rPr>
          <w:rFonts w:ascii="Times New Roman" w:hAnsi="Times New Roman"/>
          <w:i/>
          <w:sz w:val="24"/>
          <w:szCs w:val="24"/>
          <w:lang w:val="ro-RO"/>
        </w:rPr>
        <w:t>Opere filosofice</w:t>
      </w:r>
      <w:r w:rsidRPr="00111E45">
        <w:rPr>
          <w:rFonts w:ascii="Times New Roman" w:hAnsi="Times New Roman"/>
          <w:sz w:val="24"/>
          <w:szCs w:val="24"/>
          <w:lang w:val="ro-RO"/>
        </w:rPr>
        <w:t>, îngrijirea ediţiei de Alexandru Surdu, Editura Academiei Române, Bucureşti, 2005.</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Manolescu</w:t>
      </w:r>
      <w:r w:rsidRPr="00111E45">
        <w:rPr>
          <w:rFonts w:ascii="Times New Roman" w:hAnsi="Times New Roman"/>
          <w:sz w:val="24"/>
          <w:szCs w:val="24"/>
          <w:lang w:val="ro-RO"/>
        </w:rPr>
        <w:t xml:space="preserve">, Nicolae, </w:t>
      </w:r>
      <w:r w:rsidRPr="00111E45">
        <w:rPr>
          <w:rFonts w:ascii="Times New Roman" w:hAnsi="Times New Roman"/>
          <w:i/>
          <w:sz w:val="24"/>
          <w:szCs w:val="24"/>
          <w:lang w:val="ro-RO"/>
        </w:rPr>
        <w:t>Contradicţia lui Maiorescu</w:t>
      </w:r>
      <w:r w:rsidRPr="00111E45">
        <w:rPr>
          <w:rFonts w:ascii="Times New Roman" w:hAnsi="Times New Roman"/>
          <w:sz w:val="24"/>
          <w:szCs w:val="24"/>
          <w:lang w:val="ro-RO"/>
        </w:rPr>
        <w:t>, ediţia a doua, revăzută, Editura Eminescu, Bucureşti, 1973.</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Manolescu</w:t>
      </w:r>
      <w:r w:rsidRPr="00111E45">
        <w:rPr>
          <w:rFonts w:ascii="Times New Roman" w:hAnsi="Times New Roman"/>
          <w:sz w:val="24"/>
          <w:szCs w:val="24"/>
          <w:lang w:val="ro-RO"/>
        </w:rPr>
        <w:t xml:space="preserve">, Nicolae, </w:t>
      </w:r>
      <w:r w:rsidRPr="00111E45">
        <w:rPr>
          <w:rFonts w:ascii="Times New Roman" w:hAnsi="Times New Roman"/>
          <w:i/>
          <w:sz w:val="24"/>
          <w:szCs w:val="24"/>
          <w:lang w:val="ro-RO"/>
        </w:rPr>
        <w:t>Istoria critică a literaturii române. 5 secole de literatură</w:t>
      </w:r>
      <w:r w:rsidRPr="00111E45">
        <w:rPr>
          <w:rFonts w:ascii="Times New Roman" w:hAnsi="Times New Roman"/>
          <w:sz w:val="24"/>
          <w:szCs w:val="24"/>
          <w:lang w:val="ro-RO"/>
        </w:rPr>
        <w:t>, Editura Paralela 45, Piteşti, 2008.</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Marcel</w:t>
      </w:r>
      <w:r w:rsidRPr="00111E45">
        <w:rPr>
          <w:rFonts w:ascii="Times New Roman" w:hAnsi="Times New Roman"/>
          <w:sz w:val="24"/>
          <w:szCs w:val="24"/>
          <w:lang w:val="ro-RO"/>
        </w:rPr>
        <w:t xml:space="preserve">, Gabriel, </w:t>
      </w:r>
      <w:r w:rsidRPr="00111E45">
        <w:rPr>
          <w:rFonts w:ascii="Times New Roman" w:hAnsi="Times New Roman"/>
          <w:i/>
          <w:sz w:val="24"/>
          <w:szCs w:val="24"/>
          <w:lang w:val="ro-RO"/>
        </w:rPr>
        <w:t>Omul problematic</w:t>
      </w:r>
      <w:r w:rsidRPr="00111E45">
        <w:rPr>
          <w:rFonts w:ascii="Times New Roman" w:hAnsi="Times New Roman"/>
          <w:sz w:val="24"/>
          <w:szCs w:val="24"/>
          <w:lang w:val="ro-RO"/>
        </w:rPr>
        <w:t xml:space="preserve">, traducere, note de François Breda şi Ştefan Melancu, Editura Apostrof, Cluj, 1998. </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eastAsia="Times New Roman" w:hAnsi="Times New Roman"/>
          <w:smallCaps/>
          <w:sz w:val="24"/>
          <w:szCs w:val="24"/>
          <w:lang w:val="ro-RO" w:eastAsia="ro-RO"/>
        </w:rPr>
        <w:t>Micu</w:t>
      </w:r>
      <w:r w:rsidRPr="00111E45">
        <w:rPr>
          <w:rFonts w:ascii="Times New Roman" w:eastAsia="Times New Roman" w:hAnsi="Times New Roman"/>
          <w:sz w:val="24"/>
          <w:szCs w:val="24"/>
          <w:lang w:val="ro-RO" w:eastAsia="ro-RO"/>
        </w:rPr>
        <w:t>,</w:t>
      </w:r>
      <w:r w:rsidRPr="00111E45">
        <w:rPr>
          <w:rFonts w:ascii="Times New Roman" w:hAnsi="Times New Roman"/>
          <w:sz w:val="24"/>
          <w:szCs w:val="24"/>
          <w:shd w:val="clear" w:color="auto" w:fill="FFFFFF"/>
          <w:lang w:val="ro-RO"/>
        </w:rPr>
        <w:t xml:space="preserve"> Dumitru</w:t>
      </w:r>
      <w:r w:rsidRPr="00111E45">
        <w:rPr>
          <w:rFonts w:ascii="Times New Roman" w:eastAsia="Times New Roman" w:hAnsi="Times New Roman"/>
          <w:sz w:val="24"/>
          <w:szCs w:val="24"/>
          <w:lang w:val="ro-RO" w:eastAsia="ro-RO"/>
        </w:rPr>
        <w:t>, </w:t>
      </w:r>
      <w:r w:rsidRPr="00111E45">
        <w:rPr>
          <w:rFonts w:ascii="Times New Roman" w:eastAsia="Times New Roman" w:hAnsi="Times New Roman"/>
          <w:i/>
          <w:iCs/>
          <w:sz w:val="24"/>
          <w:szCs w:val="24"/>
          <w:lang w:val="ro-RO" w:eastAsia="ro-RO"/>
        </w:rPr>
        <w:t>Poporanismul şi „Viaţa românească”</w:t>
      </w:r>
      <w:r w:rsidRPr="00111E45">
        <w:rPr>
          <w:rFonts w:ascii="Times New Roman" w:eastAsia="Times New Roman" w:hAnsi="Times New Roman"/>
          <w:sz w:val="24"/>
          <w:szCs w:val="24"/>
          <w:lang w:val="ro-RO" w:eastAsia="ro-RO"/>
        </w:rPr>
        <w:t>, EPL, Bucureşti, 1961.</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Mihăilescu</w:t>
      </w:r>
      <w:r w:rsidRPr="00111E45">
        <w:rPr>
          <w:rFonts w:ascii="Times New Roman" w:hAnsi="Times New Roman"/>
          <w:sz w:val="24"/>
          <w:szCs w:val="24"/>
          <w:lang w:val="ro-RO"/>
        </w:rPr>
        <w:t xml:space="preserve">, Dan C., </w:t>
      </w:r>
      <w:r w:rsidRPr="00111E45">
        <w:rPr>
          <w:rFonts w:ascii="Times New Roman" w:hAnsi="Times New Roman"/>
          <w:i/>
          <w:sz w:val="24"/>
          <w:szCs w:val="24"/>
          <w:lang w:val="ro-RO"/>
        </w:rPr>
        <w:t>Dramaturgia lui Lucian Blaga</w:t>
      </w:r>
      <w:r w:rsidRPr="00111E45">
        <w:rPr>
          <w:rFonts w:ascii="Times New Roman" w:hAnsi="Times New Roman"/>
          <w:sz w:val="24"/>
          <w:szCs w:val="24"/>
          <w:lang w:val="ro-RO"/>
        </w:rPr>
        <w:t>, Editura Dacia, Cluj-Napoca, 1984.</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Modola</w:t>
      </w:r>
      <w:r w:rsidRPr="00111E45">
        <w:rPr>
          <w:rFonts w:ascii="Times New Roman" w:hAnsi="Times New Roman"/>
          <w:sz w:val="24"/>
          <w:szCs w:val="24"/>
          <w:lang w:val="ro-RO"/>
        </w:rPr>
        <w:t xml:space="preserve">, Doina, </w:t>
      </w:r>
      <w:r w:rsidRPr="00111E45">
        <w:rPr>
          <w:rFonts w:ascii="Times New Roman" w:hAnsi="Times New Roman"/>
          <w:i/>
          <w:sz w:val="24"/>
          <w:szCs w:val="24"/>
          <w:lang w:val="ro-RO"/>
        </w:rPr>
        <w:t>Text şi arhitext în teatrul lui Lucian Blaga</w:t>
      </w:r>
      <w:r w:rsidRPr="00111E45">
        <w:rPr>
          <w:rFonts w:ascii="Times New Roman" w:hAnsi="Times New Roman"/>
          <w:sz w:val="24"/>
          <w:szCs w:val="24"/>
          <w:lang w:val="ro-RO"/>
        </w:rPr>
        <w:t xml:space="preserve">, în </w:t>
      </w:r>
      <w:r w:rsidRPr="00111E45">
        <w:rPr>
          <w:rFonts w:ascii="Times New Roman" w:hAnsi="Times New Roman"/>
          <w:i/>
          <w:sz w:val="24"/>
          <w:szCs w:val="24"/>
          <w:lang w:val="ro-RO"/>
        </w:rPr>
        <w:t>Meridian Blaga</w:t>
      </w:r>
      <w:r w:rsidRPr="00111E45">
        <w:rPr>
          <w:rFonts w:ascii="Times New Roman" w:hAnsi="Times New Roman"/>
          <w:sz w:val="24"/>
          <w:szCs w:val="24"/>
          <w:lang w:val="ro-RO"/>
        </w:rPr>
        <w:t>, vol. III (Comunicări prezentate la sesiunile ştiinţifice anuale de la Cluj-Napoca, dedicate operei blagiene, organizate de Societatea Culturală „Lucian Blaga” Cluj-Napoca), Editura Casa Cărţii de Ştiinţă, Cluj-Napoca, 2003.</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Muthu</w:t>
      </w:r>
      <w:r w:rsidRPr="00111E45">
        <w:rPr>
          <w:rFonts w:ascii="Times New Roman" w:hAnsi="Times New Roman"/>
          <w:sz w:val="24"/>
          <w:szCs w:val="24"/>
          <w:lang w:val="ro-RO"/>
        </w:rPr>
        <w:t xml:space="preserve">, Mircea, </w:t>
      </w:r>
      <w:r w:rsidRPr="00111E45">
        <w:rPr>
          <w:rFonts w:ascii="Times New Roman" w:hAnsi="Times New Roman"/>
          <w:i/>
          <w:sz w:val="24"/>
          <w:szCs w:val="24"/>
          <w:lang w:val="ro-RO"/>
        </w:rPr>
        <w:t>Studii de estetică românească</w:t>
      </w:r>
      <w:r w:rsidRPr="00111E45">
        <w:rPr>
          <w:rFonts w:ascii="Times New Roman" w:hAnsi="Times New Roman"/>
          <w:sz w:val="24"/>
          <w:szCs w:val="24"/>
          <w:lang w:val="ro-RO"/>
        </w:rPr>
        <w:t>, Editura Limes, Cluj Napoca, 2005.</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Nietsche</w:t>
      </w:r>
      <w:r w:rsidRPr="00111E45">
        <w:rPr>
          <w:rFonts w:ascii="Times New Roman" w:hAnsi="Times New Roman"/>
          <w:sz w:val="24"/>
          <w:szCs w:val="24"/>
          <w:lang w:val="ro-RO"/>
        </w:rPr>
        <w:t xml:space="preserve">, Friedrich, </w:t>
      </w:r>
      <w:r w:rsidRPr="00111E45">
        <w:rPr>
          <w:rFonts w:ascii="Times New Roman" w:hAnsi="Times New Roman"/>
          <w:i/>
          <w:sz w:val="24"/>
          <w:szCs w:val="24"/>
          <w:lang w:val="ro-RO"/>
        </w:rPr>
        <w:t>Opere complete</w:t>
      </w:r>
      <w:r w:rsidRPr="00111E45">
        <w:rPr>
          <w:rFonts w:ascii="Times New Roman" w:hAnsi="Times New Roman"/>
          <w:sz w:val="24"/>
          <w:szCs w:val="24"/>
          <w:lang w:val="ro-RO"/>
        </w:rPr>
        <w:t xml:space="preserve">, vol. 2: </w:t>
      </w:r>
      <w:r w:rsidRPr="00111E45">
        <w:rPr>
          <w:rFonts w:ascii="Times New Roman" w:hAnsi="Times New Roman"/>
          <w:i/>
          <w:sz w:val="24"/>
          <w:szCs w:val="24"/>
          <w:lang w:val="ro-RO"/>
        </w:rPr>
        <w:t>Naşterea tragediei. Consideraţii inactuale I-IV. Scrieri postume</w:t>
      </w:r>
      <w:r w:rsidRPr="00111E45">
        <w:rPr>
          <w:rFonts w:ascii="Times New Roman" w:hAnsi="Times New Roman"/>
          <w:sz w:val="24"/>
          <w:szCs w:val="24"/>
          <w:lang w:val="ro-RO"/>
        </w:rPr>
        <w:t>: 1870-1873, Editura Hestia, Bucureşti, 1998.</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Nietzsche</w:t>
      </w:r>
      <w:r w:rsidRPr="00111E45">
        <w:rPr>
          <w:rFonts w:ascii="Times New Roman" w:hAnsi="Times New Roman"/>
          <w:sz w:val="24"/>
          <w:szCs w:val="24"/>
          <w:lang w:val="ro-RO"/>
        </w:rPr>
        <w:t xml:space="preserve">, Friedrich, </w:t>
      </w:r>
      <w:r w:rsidRPr="00111E45">
        <w:rPr>
          <w:rFonts w:ascii="Times New Roman" w:hAnsi="Times New Roman"/>
          <w:i/>
          <w:sz w:val="24"/>
          <w:szCs w:val="24"/>
          <w:lang w:val="ro-RO"/>
        </w:rPr>
        <w:t>Naşterea tragediei</w:t>
      </w:r>
      <w:r w:rsidRPr="00111E45">
        <w:rPr>
          <w:rFonts w:ascii="Times New Roman" w:hAnsi="Times New Roman"/>
          <w:sz w:val="24"/>
          <w:szCs w:val="24"/>
          <w:lang w:val="ro-RO"/>
        </w:rPr>
        <w:t xml:space="preserve">, în </w:t>
      </w:r>
      <w:r w:rsidRPr="00111E45">
        <w:rPr>
          <w:rFonts w:ascii="Times New Roman" w:hAnsi="Times New Roman"/>
          <w:i/>
          <w:sz w:val="24"/>
          <w:szCs w:val="24"/>
          <w:lang w:val="ro-RO"/>
        </w:rPr>
        <w:t>De la Apollo la Faust</w:t>
      </w:r>
      <w:r w:rsidRPr="00111E45">
        <w:rPr>
          <w:rFonts w:ascii="Times New Roman" w:hAnsi="Times New Roman"/>
          <w:sz w:val="24"/>
          <w:szCs w:val="24"/>
          <w:lang w:val="ro-RO"/>
        </w:rPr>
        <w:t>, antologie, cuvânt înainte şi note de Victor Ernest Maşek, traducere de Lucian Blaga, Ion Dobrogeanu-Gherea, Ion Herdan, Editura Meridiane, Bucureşti, 1978.</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Nietzsche</w:t>
      </w:r>
      <w:r w:rsidRPr="00111E45">
        <w:rPr>
          <w:rFonts w:ascii="Times New Roman" w:hAnsi="Times New Roman"/>
          <w:sz w:val="24"/>
          <w:szCs w:val="24"/>
          <w:lang w:val="ro-RO"/>
        </w:rPr>
        <w:t xml:space="preserve">, Friedrich, </w:t>
      </w:r>
      <w:r w:rsidRPr="00111E45">
        <w:rPr>
          <w:rFonts w:ascii="Times New Roman" w:hAnsi="Times New Roman"/>
          <w:i/>
          <w:sz w:val="24"/>
          <w:szCs w:val="24"/>
          <w:lang w:val="ro-RO"/>
        </w:rPr>
        <w:t>Richard Wagner in Bayreuth</w:t>
      </w:r>
      <w:r w:rsidRPr="00111E45">
        <w:rPr>
          <w:rFonts w:ascii="Times New Roman" w:hAnsi="Times New Roman"/>
          <w:sz w:val="24"/>
          <w:szCs w:val="24"/>
          <w:lang w:val="ro-RO"/>
        </w:rPr>
        <w:t xml:space="preserve">, în: </w:t>
      </w:r>
      <w:r w:rsidRPr="00111E45">
        <w:rPr>
          <w:rFonts w:ascii="Times New Roman" w:hAnsi="Times New Roman"/>
          <w:bCs/>
          <w:sz w:val="24"/>
          <w:szCs w:val="24"/>
          <w:shd w:val="clear" w:color="auto" w:fill="FFFFFF"/>
          <w:lang w:val="ro-RO"/>
        </w:rPr>
        <w:t>Daniel Breazeale (Ed.),</w:t>
      </w:r>
      <w:r w:rsidRPr="00111E45">
        <w:rPr>
          <w:rFonts w:ascii="Times New Roman" w:hAnsi="Times New Roman"/>
          <w:sz w:val="24"/>
          <w:szCs w:val="24"/>
          <w:lang w:val="ro-RO"/>
        </w:rPr>
        <w:t xml:space="preserve"> </w:t>
      </w:r>
      <w:r w:rsidRPr="00111E45">
        <w:rPr>
          <w:rFonts w:ascii="Times New Roman" w:hAnsi="Times New Roman"/>
          <w:i/>
          <w:sz w:val="24"/>
          <w:szCs w:val="24"/>
          <w:lang w:val="ro-RO"/>
        </w:rPr>
        <w:t>Untimely Meditations, Cambridge Texts in the History of Philosophy</w:t>
      </w:r>
      <w:r w:rsidRPr="00111E45">
        <w:rPr>
          <w:rFonts w:ascii="Times New Roman" w:hAnsi="Times New Roman"/>
          <w:sz w:val="24"/>
          <w:szCs w:val="24"/>
          <w:lang w:val="ro-RO"/>
        </w:rPr>
        <w:t>, trans. R.J. Hollingdale, Cambridge University Press, Cambridge, 1997.</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Noica</w:t>
      </w:r>
      <w:r w:rsidRPr="00111E45">
        <w:rPr>
          <w:rFonts w:ascii="Times New Roman" w:hAnsi="Times New Roman"/>
          <w:sz w:val="24"/>
          <w:szCs w:val="24"/>
          <w:lang w:val="ro-RO"/>
        </w:rPr>
        <w:t xml:space="preserve">, Constantin, </w:t>
      </w:r>
      <w:r w:rsidRPr="00111E45">
        <w:rPr>
          <w:rFonts w:ascii="Times New Roman" w:hAnsi="Times New Roman"/>
          <w:i/>
          <w:sz w:val="24"/>
          <w:szCs w:val="24"/>
          <w:lang w:val="ro-RO"/>
        </w:rPr>
        <w:t>Scrisori despre logica lui Hermes</w:t>
      </w:r>
      <w:r w:rsidRPr="00111E45">
        <w:rPr>
          <w:rFonts w:ascii="Times New Roman" w:hAnsi="Times New Roman"/>
          <w:sz w:val="24"/>
          <w:szCs w:val="24"/>
          <w:lang w:val="ro-RO"/>
        </w:rPr>
        <w:t>, Editura Cartea Românească, Bucureşti, 1986.</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Noica</w:t>
      </w:r>
      <w:r w:rsidRPr="00111E45">
        <w:rPr>
          <w:rFonts w:ascii="Times New Roman" w:hAnsi="Times New Roman"/>
          <w:sz w:val="24"/>
          <w:szCs w:val="24"/>
          <w:lang w:val="ro-RO"/>
        </w:rPr>
        <w:t xml:space="preserve">, Constantin, </w:t>
      </w:r>
      <w:r w:rsidRPr="00111E45">
        <w:rPr>
          <w:rFonts w:ascii="Times New Roman" w:hAnsi="Times New Roman"/>
          <w:i/>
          <w:sz w:val="24"/>
          <w:szCs w:val="24"/>
          <w:lang w:val="ro-RO"/>
        </w:rPr>
        <w:t>Viziunea metafizică a lui Lucian Blaga şi veacul al XX-lea</w:t>
      </w:r>
      <w:r w:rsidRPr="00111E45">
        <w:rPr>
          <w:rFonts w:ascii="Times New Roman" w:hAnsi="Times New Roman"/>
          <w:sz w:val="24"/>
          <w:szCs w:val="24"/>
          <w:lang w:val="ro-RO"/>
        </w:rPr>
        <w:t xml:space="preserve">, în </w:t>
      </w:r>
      <w:r w:rsidRPr="00111E45">
        <w:rPr>
          <w:rFonts w:ascii="Times New Roman" w:hAnsi="Times New Roman"/>
          <w:i/>
          <w:sz w:val="24"/>
          <w:szCs w:val="24"/>
          <w:lang w:val="ro-RO"/>
        </w:rPr>
        <w:t>Lucian Blaga – cunoaştere şi creaţie</w:t>
      </w:r>
      <w:r w:rsidRPr="00111E45">
        <w:rPr>
          <w:rFonts w:ascii="Times New Roman" w:hAnsi="Times New Roman"/>
          <w:sz w:val="24"/>
          <w:szCs w:val="24"/>
          <w:lang w:val="ro-RO"/>
        </w:rPr>
        <w:t>, culegere de studii, Editura Cartea Românească, Bucureşti, 1987.</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Ornea</w:t>
      </w:r>
      <w:r w:rsidRPr="00111E45">
        <w:rPr>
          <w:rFonts w:ascii="Times New Roman" w:hAnsi="Times New Roman"/>
          <w:sz w:val="24"/>
          <w:szCs w:val="24"/>
          <w:lang w:val="ro-RO"/>
        </w:rPr>
        <w:t xml:space="preserve">, Zigu, </w:t>
      </w:r>
      <w:r w:rsidRPr="00111E45">
        <w:rPr>
          <w:rFonts w:ascii="Times New Roman" w:hAnsi="Times New Roman"/>
          <w:i/>
          <w:sz w:val="24"/>
          <w:szCs w:val="24"/>
          <w:lang w:val="ro-RO"/>
        </w:rPr>
        <w:t>Înţelesuri. Medalioane de istorie literară</w:t>
      </w:r>
      <w:r w:rsidRPr="00111E45">
        <w:rPr>
          <w:rFonts w:ascii="Times New Roman" w:hAnsi="Times New Roman"/>
          <w:sz w:val="24"/>
          <w:szCs w:val="24"/>
          <w:lang w:val="ro-RO"/>
        </w:rPr>
        <w:t>, Editura Minerva, Bucureşti, 1994.</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Ornea</w:t>
      </w:r>
      <w:r w:rsidRPr="00111E45">
        <w:rPr>
          <w:rFonts w:ascii="Times New Roman" w:hAnsi="Times New Roman"/>
          <w:sz w:val="24"/>
          <w:szCs w:val="24"/>
          <w:lang w:val="ro-RO"/>
        </w:rPr>
        <w:t xml:space="preserve">, Zigu, </w:t>
      </w:r>
      <w:r w:rsidRPr="00111E45">
        <w:rPr>
          <w:rFonts w:ascii="Times New Roman" w:hAnsi="Times New Roman"/>
          <w:i/>
          <w:sz w:val="24"/>
          <w:szCs w:val="24"/>
          <w:lang w:val="ro-RO"/>
        </w:rPr>
        <w:t>Junimismul. Contribuţii la studierea curentului</w:t>
      </w:r>
      <w:r w:rsidRPr="00111E45">
        <w:rPr>
          <w:rFonts w:ascii="Times New Roman" w:hAnsi="Times New Roman"/>
          <w:sz w:val="24"/>
          <w:szCs w:val="24"/>
          <w:lang w:val="ro-RO"/>
        </w:rPr>
        <w:t>, Editura pentru Literatură, Bucureşti, 1966.</w:t>
      </w:r>
    </w:p>
    <w:p w:rsidR="00CA587F" w:rsidRPr="00111E45" w:rsidRDefault="00CA587F" w:rsidP="00CA587F">
      <w:pPr>
        <w:pStyle w:val="FootnoteText"/>
        <w:spacing w:before="120" w:after="120"/>
        <w:ind w:left="709" w:hanging="709"/>
        <w:jc w:val="both"/>
        <w:rPr>
          <w:rFonts w:ascii="Times New Roman" w:hAnsi="Times New Roman"/>
          <w:sz w:val="24"/>
          <w:szCs w:val="24"/>
          <w:shd w:val="clear" w:color="auto" w:fill="FFFFFF"/>
          <w:lang w:val="ro-RO"/>
        </w:rPr>
      </w:pPr>
      <w:r w:rsidRPr="00111E45">
        <w:rPr>
          <w:rFonts w:ascii="Times New Roman" w:hAnsi="Times New Roman"/>
          <w:smallCaps/>
          <w:sz w:val="24"/>
          <w:szCs w:val="24"/>
          <w:lang w:val="ro-RO"/>
        </w:rPr>
        <w:t>Ornea</w:t>
      </w:r>
      <w:r w:rsidRPr="00111E45">
        <w:rPr>
          <w:rFonts w:ascii="Times New Roman" w:hAnsi="Times New Roman"/>
          <w:sz w:val="24"/>
          <w:szCs w:val="24"/>
          <w:lang w:val="ro-RO"/>
        </w:rPr>
        <w:t xml:space="preserve">, Zigu, </w:t>
      </w:r>
      <w:r w:rsidRPr="00111E45">
        <w:rPr>
          <w:rFonts w:ascii="Times New Roman" w:hAnsi="Times New Roman"/>
          <w:i/>
          <w:sz w:val="24"/>
          <w:szCs w:val="24"/>
          <w:lang w:val="ro-RO"/>
        </w:rPr>
        <w:t xml:space="preserve">Sămănătorismul, </w:t>
      </w:r>
      <w:r w:rsidRPr="00111E45">
        <w:rPr>
          <w:rFonts w:ascii="Times New Roman" w:hAnsi="Times New Roman"/>
          <w:sz w:val="24"/>
          <w:szCs w:val="24"/>
          <w:shd w:val="clear" w:color="auto" w:fill="FFFFFF"/>
          <w:lang w:val="ro-RO"/>
        </w:rPr>
        <w:t xml:space="preserve">ediţia a III-a revăzută, Editura Fundaţiei Culturale Române, Bucureşti, 1998. </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Ornea</w:t>
      </w:r>
      <w:r w:rsidRPr="00111E45">
        <w:rPr>
          <w:rFonts w:ascii="Times New Roman" w:hAnsi="Times New Roman"/>
          <w:sz w:val="24"/>
          <w:szCs w:val="24"/>
          <w:lang w:val="ro-RO"/>
        </w:rPr>
        <w:t xml:space="preserve">, Zigu, </w:t>
      </w:r>
      <w:r w:rsidRPr="00111E45">
        <w:rPr>
          <w:rFonts w:ascii="Times New Roman" w:hAnsi="Times New Roman"/>
          <w:i/>
          <w:sz w:val="24"/>
          <w:szCs w:val="24"/>
          <w:lang w:val="ro-RO"/>
        </w:rPr>
        <w:t>Trei esteticieni: Mihail Dragomirescu, H. Sanielevici, P.P. Negulescu</w:t>
      </w:r>
      <w:r w:rsidRPr="00111E45">
        <w:rPr>
          <w:rFonts w:ascii="Times New Roman" w:hAnsi="Times New Roman"/>
          <w:sz w:val="24"/>
          <w:szCs w:val="24"/>
          <w:lang w:val="ro-RO"/>
        </w:rPr>
        <w:t>, Editura pentru Literatură, Bucureşti, 1968</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Paleologu</w:t>
      </w:r>
      <w:r w:rsidRPr="00111E45">
        <w:rPr>
          <w:rFonts w:ascii="Times New Roman" w:hAnsi="Times New Roman"/>
          <w:sz w:val="24"/>
          <w:szCs w:val="24"/>
          <w:lang w:val="ro-RO"/>
        </w:rPr>
        <w:t xml:space="preserve">, Alexandru, </w:t>
      </w:r>
      <w:r w:rsidRPr="00111E45">
        <w:rPr>
          <w:rFonts w:ascii="Times New Roman" w:hAnsi="Times New Roman"/>
          <w:i/>
          <w:sz w:val="24"/>
          <w:szCs w:val="24"/>
          <w:lang w:val="ro-RO"/>
        </w:rPr>
        <w:t>Despre Jocul ielelor</w:t>
      </w:r>
      <w:r w:rsidRPr="00111E45">
        <w:rPr>
          <w:rFonts w:ascii="Times New Roman" w:hAnsi="Times New Roman"/>
          <w:sz w:val="24"/>
          <w:szCs w:val="24"/>
          <w:lang w:val="ro-RO"/>
        </w:rPr>
        <w:t>, în: „Viaţa românească”, nr. 8, Bucureşti, 1968.</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Paleologu</w:t>
      </w:r>
      <w:r w:rsidRPr="00111E45">
        <w:rPr>
          <w:rFonts w:ascii="Times New Roman" w:hAnsi="Times New Roman"/>
          <w:sz w:val="24"/>
          <w:szCs w:val="24"/>
          <w:lang w:val="ro-RO"/>
        </w:rPr>
        <w:t xml:space="preserve">, Alexandru, </w:t>
      </w:r>
      <w:r w:rsidRPr="00111E45">
        <w:rPr>
          <w:rFonts w:ascii="Times New Roman" w:hAnsi="Times New Roman"/>
          <w:i/>
          <w:sz w:val="24"/>
          <w:szCs w:val="24"/>
          <w:lang w:val="ro-RO"/>
        </w:rPr>
        <w:t>Despre lucruri cu adevărat importante</w:t>
      </w:r>
      <w:r w:rsidRPr="00111E45">
        <w:rPr>
          <w:rFonts w:ascii="Times New Roman" w:hAnsi="Times New Roman"/>
          <w:sz w:val="24"/>
          <w:szCs w:val="24"/>
          <w:lang w:val="ro-RO"/>
        </w:rPr>
        <w:t>, ediţia a II-a revăzută şi adăugită, Editura Polirom, Iași, 1998.</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Paleologu</w:t>
      </w:r>
      <w:r w:rsidRPr="00111E45">
        <w:rPr>
          <w:rFonts w:ascii="Times New Roman" w:hAnsi="Times New Roman"/>
          <w:sz w:val="24"/>
          <w:szCs w:val="24"/>
          <w:lang w:val="ro-RO"/>
        </w:rPr>
        <w:t xml:space="preserve">, Alexandru, </w:t>
      </w:r>
      <w:r w:rsidRPr="00111E45">
        <w:rPr>
          <w:rFonts w:ascii="Times New Roman" w:hAnsi="Times New Roman"/>
          <w:i/>
          <w:sz w:val="24"/>
          <w:szCs w:val="24"/>
          <w:lang w:val="ro-RO"/>
        </w:rPr>
        <w:t>Spiritul şi litera: încercări de pseudocritică</w:t>
      </w:r>
      <w:r w:rsidRPr="00111E45">
        <w:rPr>
          <w:rFonts w:ascii="Times New Roman" w:hAnsi="Times New Roman"/>
          <w:sz w:val="24"/>
          <w:szCs w:val="24"/>
          <w:lang w:val="ro-RO"/>
        </w:rPr>
        <w:t>, ediţia a II-a, Editura Cartea Românească, Bucureşti, 2007.</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Pavis</w:t>
      </w:r>
      <w:r w:rsidRPr="00111E45">
        <w:rPr>
          <w:rFonts w:ascii="Times New Roman" w:hAnsi="Times New Roman"/>
          <w:sz w:val="24"/>
          <w:szCs w:val="24"/>
          <w:lang w:val="ro-RO"/>
        </w:rPr>
        <w:t xml:space="preserve">, Patrice, </w:t>
      </w:r>
      <w:r w:rsidRPr="00111E45">
        <w:rPr>
          <w:rFonts w:ascii="Times New Roman" w:hAnsi="Times New Roman"/>
          <w:i/>
          <w:sz w:val="24"/>
          <w:szCs w:val="24"/>
          <w:lang w:val="ro-RO"/>
        </w:rPr>
        <w:t>Dicţionar de teatru</w:t>
      </w:r>
      <w:r w:rsidRPr="00111E45">
        <w:rPr>
          <w:rFonts w:ascii="Times New Roman" w:hAnsi="Times New Roman"/>
          <w:sz w:val="24"/>
          <w:szCs w:val="24"/>
          <w:lang w:val="ro-RO"/>
        </w:rPr>
        <w:t xml:space="preserve">, traducere din limba franceză de Nicoleta Popa-Blanariu şi Florinela Floria, Editura Fides, Iaşi, 2012. </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lastRenderedPageBreak/>
        <w:t>Perian</w:t>
      </w:r>
      <w:r w:rsidRPr="00111E45">
        <w:rPr>
          <w:rFonts w:ascii="Times New Roman" w:hAnsi="Times New Roman"/>
          <w:sz w:val="24"/>
          <w:szCs w:val="24"/>
          <w:lang w:val="ro-RO"/>
        </w:rPr>
        <w:t xml:space="preserve">, Gheorghe, </w:t>
      </w:r>
      <w:r w:rsidRPr="00111E45">
        <w:rPr>
          <w:rFonts w:ascii="Times New Roman" w:hAnsi="Times New Roman"/>
          <w:i/>
          <w:sz w:val="24"/>
          <w:szCs w:val="24"/>
          <w:lang w:val="ro-RO"/>
        </w:rPr>
        <w:t xml:space="preserve">Ideea de generaţie în teoria literară românească; </w:t>
      </w:r>
      <w:r w:rsidRPr="00111E45">
        <w:rPr>
          <w:rFonts w:ascii="Times New Roman" w:hAnsi="Times New Roman"/>
          <w:sz w:val="24"/>
          <w:szCs w:val="24"/>
          <w:lang w:val="ro-RO"/>
        </w:rPr>
        <w:t>Julius Peterse,</w:t>
      </w:r>
      <w:r w:rsidRPr="00111E45">
        <w:rPr>
          <w:rFonts w:ascii="Times New Roman" w:hAnsi="Times New Roman"/>
          <w:i/>
          <w:sz w:val="24"/>
          <w:szCs w:val="24"/>
          <w:lang w:val="ro-RO"/>
        </w:rPr>
        <w:t xml:space="preserve"> Generaţiile literare</w:t>
      </w:r>
      <w:r w:rsidRPr="00111E45">
        <w:rPr>
          <w:rFonts w:ascii="Times New Roman" w:hAnsi="Times New Roman"/>
          <w:sz w:val="24"/>
          <w:szCs w:val="24"/>
          <w:lang w:val="ro-RO"/>
        </w:rPr>
        <w:t>, traducere din limba germană şi prefaţă de Sanda Ignat, Editura Limes, Cluj-Napoca, 2013.</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Style w:val="FootnoteReference"/>
          <w:rFonts w:ascii="Times New Roman" w:hAnsi="Times New Roman"/>
          <w:smallCaps/>
          <w:sz w:val="24"/>
          <w:szCs w:val="24"/>
          <w:vertAlign w:val="baseline"/>
          <w:lang w:val="ro-RO"/>
        </w:rPr>
        <w:t>Petrescu</w:t>
      </w:r>
      <w:r w:rsidRPr="00111E45">
        <w:rPr>
          <w:rStyle w:val="FootnoteReference"/>
          <w:rFonts w:ascii="Times New Roman" w:hAnsi="Times New Roman"/>
          <w:sz w:val="24"/>
          <w:szCs w:val="24"/>
          <w:vertAlign w:val="baseline"/>
          <w:lang w:val="ro-RO"/>
        </w:rPr>
        <w:t>, Camil,</w:t>
      </w:r>
      <w:r w:rsidRPr="00111E45">
        <w:rPr>
          <w:rFonts w:ascii="Times New Roman" w:hAnsi="Times New Roman"/>
          <w:sz w:val="24"/>
          <w:szCs w:val="24"/>
          <w:lang w:val="ro-RO"/>
        </w:rPr>
        <w:t xml:space="preserve"> </w:t>
      </w:r>
      <w:r w:rsidRPr="00111E45">
        <w:rPr>
          <w:rFonts w:ascii="Times New Roman" w:hAnsi="Times New Roman"/>
          <w:i/>
          <w:sz w:val="24"/>
          <w:szCs w:val="24"/>
          <w:lang w:val="ro-RO"/>
        </w:rPr>
        <w:t>Caietul de regie</w:t>
      </w:r>
      <w:r w:rsidRPr="00111E45">
        <w:rPr>
          <w:rFonts w:ascii="Times New Roman" w:hAnsi="Times New Roman"/>
          <w:sz w:val="24"/>
          <w:szCs w:val="24"/>
          <w:lang w:val="ro-RO"/>
        </w:rPr>
        <w:t xml:space="preserve">, în: revista </w:t>
      </w:r>
      <w:r w:rsidRPr="00111E45">
        <w:rPr>
          <w:rFonts w:ascii="Times New Roman" w:hAnsi="Times New Roman"/>
          <w:i/>
          <w:sz w:val="24"/>
          <w:szCs w:val="24"/>
          <w:lang w:val="ro-RO"/>
        </w:rPr>
        <w:t>Contemporanul</w:t>
      </w:r>
      <w:r w:rsidRPr="00111E45">
        <w:rPr>
          <w:rFonts w:ascii="Times New Roman" w:hAnsi="Times New Roman"/>
          <w:sz w:val="24"/>
          <w:szCs w:val="24"/>
          <w:lang w:val="ro-RO"/>
        </w:rPr>
        <w:t>, anul I, nr. 46,  8 august 1947.</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Petrescu</w:t>
      </w:r>
      <w:r w:rsidRPr="00111E45">
        <w:rPr>
          <w:rFonts w:ascii="Times New Roman" w:hAnsi="Times New Roman"/>
          <w:sz w:val="24"/>
          <w:szCs w:val="24"/>
          <w:lang w:val="ro-RO"/>
        </w:rPr>
        <w:t xml:space="preserve">, Camil, </w:t>
      </w:r>
      <w:r w:rsidRPr="00111E45">
        <w:rPr>
          <w:rFonts w:ascii="Times New Roman" w:hAnsi="Times New Roman"/>
          <w:i/>
          <w:sz w:val="24"/>
          <w:szCs w:val="24"/>
          <w:lang w:val="ro-RO"/>
        </w:rPr>
        <w:t>Comentarii şi delimitări în teatru</w:t>
      </w:r>
      <w:r w:rsidRPr="00111E45">
        <w:rPr>
          <w:rFonts w:ascii="Times New Roman" w:hAnsi="Times New Roman"/>
          <w:sz w:val="24"/>
          <w:szCs w:val="24"/>
          <w:lang w:val="ro-RO"/>
        </w:rPr>
        <w:t>, ediţie, studiu introductiv, note de Florica Ichim, Editura Eminescu, Bucureşti, 1983.</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Petrescu</w:t>
      </w:r>
      <w:r w:rsidRPr="00111E45">
        <w:rPr>
          <w:rFonts w:ascii="Times New Roman" w:hAnsi="Times New Roman"/>
          <w:sz w:val="24"/>
          <w:szCs w:val="24"/>
          <w:lang w:val="ro-RO"/>
        </w:rPr>
        <w:t xml:space="preserve">, Camil, </w:t>
      </w:r>
      <w:r w:rsidRPr="00111E45">
        <w:rPr>
          <w:rFonts w:ascii="Times New Roman" w:hAnsi="Times New Roman"/>
          <w:i/>
          <w:sz w:val="24"/>
          <w:szCs w:val="24"/>
          <w:lang w:val="ro-RO"/>
        </w:rPr>
        <w:t>Doctrina substanţei</w:t>
      </w:r>
      <w:r w:rsidRPr="00111E45">
        <w:rPr>
          <w:rFonts w:ascii="Times New Roman" w:hAnsi="Times New Roman"/>
          <w:sz w:val="24"/>
          <w:szCs w:val="24"/>
          <w:lang w:val="ro-RO"/>
        </w:rPr>
        <w:t>, vol. I-II, Ediţie îngrijită de: Florica Ichim şi Vasile Dem. Zamfirescu, Fundaţia Culturală „Camil Petrescu”, Revista „Teatrul azi” (supliment), Bucureşti, 2010.</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Petrescu</w:t>
      </w:r>
      <w:r w:rsidRPr="00111E45">
        <w:rPr>
          <w:rFonts w:ascii="Times New Roman" w:hAnsi="Times New Roman"/>
          <w:sz w:val="24"/>
          <w:szCs w:val="24"/>
          <w:lang w:val="ro-RO"/>
        </w:rPr>
        <w:t xml:space="preserve">, Camil, </w:t>
      </w:r>
      <w:r w:rsidRPr="00111E45">
        <w:rPr>
          <w:rFonts w:ascii="Times New Roman" w:hAnsi="Times New Roman"/>
          <w:i/>
          <w:sz w:val="24"/>
          <w:szCs w:val="24"/>
          <w:lang w:val="ro-RO"/>
        </w:rPr>
        <w:t>Funcţia primordială a regizorului în teatru (ca şi în film</w:t>
      </w:r>
      <w:r w:rsidRPr="00111E45">
        <w:rPr>
          <w:rFonts w:ascii="Times New Roman" w:hAnsi="Times New Roman"/>
          <w:sz w:val="24"/>
          <w:szCs w:val="24"/>
          <w:lang w:val="ro-RO"/>
        </w:rPr>
        <w:t xml:space="preserve">), în: </w:t>
      </w:r>
      <w:r w:rsidRPr="00111E45">
        <w:rPr>
          <w:rFonts w:ascii="Times New Roman" w:hAnsi="Times New Roman"/>
          <w:i/>
          <w:sz w:val="24"/>
          <w:szCs w:val="24"/>
          <w:lang w:val="ro-RO"/>
        </w:rPr>
        <w:t>Teatrul</w:t>
      </w:r>
      <w:r w:rsidRPr="00111E45">
        <w:rPr>
          <w:rFonts w:ascii="Times New Roman" w:hAnsi="Times New Roman"/>
          <w:sz w:val="24"/>
          <w:szCs w:val="24"/>
          <w:lang w:val="ro-RO"/>
        </w:rPr>
        <w:t>, nr. 1, anul II, ianuarie 1957.</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Petrescu</w:t>
      </w:r>
      <w:r w:rsidRPr="00111E45">
        <w:rPr>
          <w:rFonts w:ascii="Times New Roman" w:hAnsi="Times New Roman"/>
          <w:sz w:val="24"/>
          <w:szCs w:val="24"/>
          <w:lang w:val="ro-RO"/>
        </w:rPr>
        <w:t xml:space="preserve">, Camil, </w:t>
      </w:r>
      <w:r w:rsidRPr="00111E45">
        <w:rPr>
          <w:rFonts w:ascii="Times New Roman" w:hAnsi="Times New Roman"/>
          <w:i/>
          <w:sz w:val="24"/>
          <w:szCs w:val="24"/>
          <w:lang w:val="ro-RO"/>
        </w:rPr>
        <w:t>Jocul ielelor</w:t>
      </w:r>
      <w:r w:rsidRPr="00111E45">
        <w:rPr>
          <w:rFonts w:ascii="Times New Roman" w:hAnsi="Times New Roman"/>
          <w:sz w:val="24"/>
          <w:szCs w:val="24"/>
          <w:lang w:val="ro-RO"/>
        </w:rPr>
        <w:t>, postfaţă de Roxana Sorescu, Editura Minerva, seria Arcade, Bucureşti, 1976.</w:t>
      </w:r>
    </w:p>
    <w:p w:rsidR="00CA587F" w:rsidRPr="00111E45" w:rsidRDefault="00CA587F" w:rsidP="00CA587F">
      <w:pPr>
        <w:spacing w:before="120" w:after="120" w:line="240" w:lineRule="auto"/>
        <w:ind w:left="709" w:hanging="709"/>
        <w:jc w:val="both"/>
        <w:rPr>
          <w:rFonts w:ascii="Times New Roman" w:hAnsi="Times New Roman"/>
          <w:sz w:val="24"/>
          <w:szCs w:val="24"/>
          <w:lang w:val="ro-RO"/>
        </w:rPr>
      </w:pPr>
      <w:r w:rsidRPr="00111E45">
        <w:rPr>
          <w:rStyle w:val="FootnoteReference"/>
          <w:rFonts w:ascii="Times New Roman" w:hAnsi="Times New Roman"/>
          <w:smallCaps/>
          <w:sz w:val="24"/>
          <w:szCs w:val="24"/>
          <w:vertAlign w:val="baseline"/>
          <w:lang w:val="ro-RO"/>
        </w:rPr>
        <w:t>Petrescu</w:t>
      </w:r>
      <w:r w:rsidRPr="00111E45">
        <w:rPr>
          <w:rFonts w:ascii="Times New Roman" w:hAnsi="Times New Roman"/>
          <w:sz w:val="24"/>
          <w:szCs w:val="24"/>
          <w:lang w:val="ro-RO"/>
        </w:rPr>
        <w:t>,</w:t>
      </w:r>
      <w:r w:rsidRPr="00111E45">
        <w:rPr>
          <w:rStyle w:val="FootnoteReference"/>
          <w:rFonts w:ascii="Times New Roman" w:hAnsi="Times New Roman"/>
          <w:sz w:val="24"/>
          <w:szCs w:val="24"/>
          <w:vertAlign w:val="baseline"/>
          <w:lang w:val="ro-RO"/>
        </w:rPr>
        <w:t xml:space="preserve"> Camil</w:t>
      </w:r>
      <w:r w:rsidRPr="00111E45">
        <w:rPr>
          <w:rFonts w:ascii="Times New Roman" w:hAnsi="Times New Roman"/>
          <w:sz w:val="24"/>
          <w:szCs w:val="24"/>
          <w:lang w:val="ro-RO"/>
        </w:rPr>
        <w:t xml:space="preserve">, </w:t>
      </w:r>
      <w:r w:rsidRPr="00111E45">
        <w:rPr>
          <w:rFonts w:ascii="Times New Roman" w:hAnsi="Times New Roman"/>
          <w:i/>
          <w:sz w:val="24"/>
          <w:szCs w:val="24"/>
          <w:lang w:val="ro-RO"/>
        </w:rPr>
        <w:t>Modalitatea estetica a teatrului</w:t>
      </w:r>
      <w:r w:rsidRPr="00111E45">
        <w:rPr>
          <w:rFonts w:ascii="Times New Roman" w:hAnsi="Times New Roman"/>
          <w:sz w:val="24"/>
          <w:szCs w:val="24"/>
          <w:lang w:val="ro-RO"/>
        </w:rPr>
        <w:t>, Editura enciclopedică română, Bucureşti, 1971.</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Petrescu</w:t>
      </w:r>
      <w:r w:rsidRPr="00111E45">
        <w:rPr>
          <w:rFonts w:ascii="Times New Roman" w:hAnsi="Times New Roman"/>
          <w:sz w:val="24"/>
          <w:szCs w:val="24"/>
          <w:lang w:val="ro-RO"/>
        </w:rPr>
        <w:t xml:space="preserve">, Camil, </w:t>
      </w:r>
      <w:r w:rsidRPr="00111E45">
        <w:rPr>
          <w:rFonts w:ascii="Times New Roman" w:hAnsi="Times New Roman"/>
          <w:i/>
          <w:sz w:val="24"/>
          <w:szCs w:val="24"/>
          <w:lang w:val="ro-RO"/>
        </w:rPr>
        <w:t>Opinii și atitudini</w:t>
      </w:r>
      <w:r w:rsidRPr="00111E45">
        <w:rPr>
          <w:rFonts w:ascii="Times New Roman" w:hAnsi="Times New Roman"/>
          <w:sz w:val="24"/>
          <w:szCs w:val="24"/>
          <w:lang w:val="ro-RO"/>
        </w:rPr>
        <w:t xml:space="preserve">, Editura pentru literatură, București, 1962. </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Petrescu</w:t>
      </w:r>
      <w:r w:rsidRPr="00111E45">
        <w:rPr>
          <w:rFonts w:ascii="Times New Roman" w:hAnsi="Times New Roman"/>
          <w:sz w:val="24"/>
          <w:szCs w:val="24"/>
          <w:lang w:val="ro-RO"/>
        </w:rPr>
        <w:t xml:space="preserve">, Camil, </w:t>
      </w:r>
      <w:r w:rsidRPr="00111E45">
        <w:rPr>
          <w:rFonts w:ascii="Times New Roman" w:hAnsi="Times New Roman"/>
          <w:i/>
          <w:sz w:val="24"/>
          <w:szCs w:val="24"/>
          <w:lang w:val="ro-RO"/>
        </w:rPr>
        <w:t>Teze şi antiteze</w:t>
      </w:r>
      <w:r w:rsidRPr="00111E45">
        <w:rPr>
          <w:rFonts w:ascii="Times New Roman" w:hAnsi="Times New Roman"/>
          <w:sz w:val="24"/>
          <w:szCs w:val="24"/>
          <w:lang w:val="ro-RO"/>
        </w:rPr>
        <w:t>, ediţie îngrijită de Florica Ichim, Editura GRAMAR, Bucureşti, 2002.</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Petreu</w:t>
      </w:r>
      <w:r w:rsidRPr="00111E45">
        <w:rPr>
          <w:rFonts w:ascii="Times New Roman" w:hAnsi="Times New Roman"/>
          <w:sz w:val="24"/>
          <w:szCs w:val="24"/>
          <w:lang w:val="ro-RO"/>
        </w:rPr>
        <w:t xml:space="preserve">, Marta, </w:t>
      </w:r>
      <w:r w:rsidRPr="00111E45">
        <w:rPr>
          <w:rFonts w:ascii="Times New Roman" w:hAnsi="Times New Roman"/>
          <w:i/>
          <w:sz w:val="24"/>
          <w:szCs w:val="24"/>
          <w:lang w:val="ro-RO"/>
        </w:rPr>
        <w:t>Un trecut deocheat sau „Schimbarea la faţă a României”</w:t>
      </w:r>
      <w:r w:rsidRPr="00111E45">
        <w:rPr>
          <w:rFonts w:ascii="Times New Roman" w:hAnsi="Times New Roman"/>
          <w:sz w:val="24"/>
          <w:szCs w:val="24"/>
          <w:lang w:val="ro-RO"/>
        </w:rPr>
        <w:t>, Biblioteca Apostrof, Cluj, 1999.</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Popa</w:t>
      </w:r>
      <w:r w:rsidRPr="00111E45">
        <w:rPr>
          <w:rFonts w:ascii="Times New Roman" w:hAnsi="Times New Roman"/>
          <w:sz w:val="24"/>
          <w:szCs w:val="24"/>
          <w:lang w:val="ro-RO"/>
        </w:rPr>
        <w:t xml:space="preserve">, Ionel, </w:t>
      </w:r>
      <w:r w:rsidRPr="00111E45">
        <w:rPr>
          <w:rFonts w:ascii="Times New Roman" w:hAnsi="Times New Roman"/>
          <w:i/>
          <w:sz w:val="24"/>
          <w:szCs w:val="24"/>
          <w:lang w:val="ro-RO"/>
        </w:rPr>
        <w:t>Glose blagiene</w:t>
      </w:r>
      <w:r w:rsidRPr="00111E45">
        <w:rPr>
          <w:rFonts w:ascii="Times New Roman" w:hAnsi="Times New Roman"/>
          <w:sz w:val="24"/>
          <w:szCs w:val="24"/>
          <w:lang w:val="ro-RO"/>
        </w:rPr>
        <w:t>, vol. II, Colecţia „Sinteze”, Editura Ardealul, 2005.</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Rousset</w:t>
      </w:r>
      <w:r w:rsidRPr="00111E45">
        <w:rPr>
          <w:rFonts w:ascii="Times New Roman" w:hAnsi="Times New Roman"/>
          <w:sz w:val="24"/>
          <w:szCs w:val="24"/>
          <w:lang w:val="ro-RO"/>
        </w:rPr>
        <w:t xml:space="preserve">, Jean, </w:t>
      </w:r>
      <w:r w:rsidRPr="00111E45">
        <w:rPr>
          <w:rFonts w:ascii="Times New Roman" w:hAnsi="Times New Roman"/>
          <w:i/>
          <w:sz w:val="24"/>
          <w:szCs w:val="24"/>
          <w:lang w:val="ro-RO"/>
        </w:rPr>
        <w:t>Forme et segnification. Essais sur les structures litteraires de Corneille à Claudel</w:t>
      </w:r>
      <w:r w:rsidRPr="00111E45">
        <w:rPr>
          <w:rFonts w:ascii="Times New Roman" w:hAnsi="Times New Roman"/>
          <w:sz w:val="24"/>
          <w:szCs w:val="24"/>
          <w:lang w:val="ro-RO"/>
        </w:rPr>
        <w:t>, Librairie José Corti, Paris, 1962.</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Rovenţa-Frumuşani</w:t>
      </w:r>
      <w:r w:rsidRPr="00111E45">
        <w:rPr>
          <w:rFonts w:ascii="Times New Roman" w:hAnsi="Times New Roman"/>
          <w:sz w:val="24"/>
          <w:szCs w:val="24"/>
          <w:lang w:val="ro-RO"/>
        </w:rPr>
        <w:t xml:space="preserve">, Daniela, </w:t>
      </w:r>
      <w:r w:rsidRPr="00111E45">
        <w:rPr>
          <w:rFonts w:ascii="Times New Roman" w:hAnsi="Times New Roman"/>
          <w:i/>
          <w:sz w:val="24"/>
          <w:szCs w:val="24"/>
          <w:lang w:val="ro-RO"/>
        </w:rPr>
        <w:t>Semiotică, societate, cultură</w:t>
      </w:r>
      <w:r w:rsidRPr="00111E45">
        <w:rPr>
          <w:rFonts w:ascii="Times New Roman" w:hAnsi="Times New Roman"/>
          <w:sz w:val="24"/>
          <w:szCs w:val="24"/>
          <w:lang w:val="ro-RO"/>
        </w:rPr>
        <w:t xml:space="preserve">, Editura Institutul european, Iaşi, 1999. </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Schiller</w:t>
      </w:r>
      <w:r w:rsidRPr="00111E45">
        <w:rPr>
          <w:rFonts w:ascii="Times New Roman" w:hAnsi="Times New Roman"/>
          <w:sz w:val="24"/>
          <w:szCs w:val="24"/>
          <w:lang w:val="ro-RO"/>
        </w:rPr>
        <w:t xml:space="preserve">, Friedrich, </w:t>
      </w:r>
      <w:r w:rsidRPr="00111E45">
        <w:rPr>
          <w:rFonts w:ascii="Times New Roman" w:hAnsi="Times New Roman"/>
          <w:i/>
          <w:sz w:val="24"/>
          <w:szCs w:val="24"/>
          <w:lang w:val="ro-RO"/>
        </w:rPr>
        <w:t>Scrieri alese</w:t>
      </w:r>
      <w:r w:rsidRPr="00111E45">
        <w:rPr>
          <w:rFonts w:ascii="Times New Roman" w:hAnsi="Times New Roman"/>
          <w:sz w:val="24"/>
          <w:szCs w:val="24"/>
          <w:lang w:val="ro-RO"/>
        </w:rPr>
        <w:t>, Traducere şi note de Gheorghe Ciorogaru, Editura Univers, Bucureşti, 1981.</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Sebastian</w:t>
      </w:r>
      <w:r w:rsidRPr="00111E45">
        <w:rPr>
          <w:rFonts w:ascii="Times New Roman" w:hAnsi="Times New Roman"/>
          <w:sz w:val="24"/>
          <w:szCs w:val="24"/>
          <w:lang w:val="ro-RO"/>
        </w:rPr>
        <w:t xml:space="preserve">, Mihail, </w:t>
      </w:r>
      <w:r w:rsidRPr="00111E45">
        <w:rPr>
          <w:rFonts w:ascii="Times New Roman" w:hAnsi="Times New Roman"/>
          <w:i/>
          <w:sz w:val="24"/>
          <w:szCs w:val="24"/>
          <w:lang w:val="ro-RO"/>
        </w:rPr>
        <w:t>Notă despre literatura dramatică</w:t>
      </w:r>
      <w:r w:rsidRPr="00111E45">
        <w:rPr>
          <w:rFonts w:ascii="Times New Roman" w:hAnsi="Times New Roman"/>
          <w:sz w:val="24"/>
          <w:szCs w:val="24"/>
          <w:lang w:val="ro-RO"/>
        </w:rPr>
        <w:t>, în Revista Fundaţiilor Regale, anul III, nr. 9, 1 septembrie 1939.</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Simion</w:t>
      </w:r>
      <w:r w:rsidRPr="00111E45">
        <w:rPr>
          <w:rFonts w:ascii="Times New Roman" w:hAnsi="Times New Roman"/>
          <w:sz w:val="24"/>
          <w:szCs w:val="24"/>
          <w:lang w:val="ro-RO"/>
        </w:rPr>
        <w:t>, Eugen (edit.),</w:t>
      </w:r>
      <w:r w:rsidRPr="00111E45">
        <w:rPr>
          <w:rFonts w:ascii="Times New Roman" w:hAnsi="Times New Roman"/>
          <w:i/>
          <w:sz w:val="24"/>
          <w:szCs w:val="24"/>
          <w:lang w:val="ro-RO"/>
        </w:rPr>
        <w:t xml:space="preserve"> Antologia criticilor români – de la Titu Maiorescu la George Călinescu</w:t>
      </w:r>
      <w:r w:rsidRPr="00111E45">
        <w:rPr>
          <w:rFonts w:ascii="Times New Roman" w:hAnsi="Times New Roman"/>
          <w:sz w:val="24"/>
          <w:szCs w:val="24"/>
          <w:lang w:val="ro-RO"/>
        </w:rPr>
        <w:t>, vol. I, Editura Eminescu, Bucureşti, 1971.</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Simon</w:t>
      </w:r>
      <w:r w:rsidRPr="00111E45">
        <w:rPr>
          <w:rFonts w:ascii="Times New Roman" w:hAnsi="Times New Roman"/>
          <w:sz w:val="24"/>
          <w:szCs w:val="24"/>
          <w:lang w:val="ro-RO"/>
        </w:rPr>
        <w:t xml:space="preserve">, Alfred, </w:t>
      </w:r>
      <w:r w:rsidRPr="00111E45">
        <w:rPr>
          <w:rFonts w:ascii="Times New Roman" w:hAnsi="Times New Roman"/>
          <w:i/>
          <w:sz w:val="24"/>
          <w:szCs w:val="24"/>
          <w:lang w:val="ro-RO"/>
        </w:rPr>
        <w:t>Dictionnaire du théatre français contemporain</w:t>
      </w:r>
      <w:r w:rsidRPr="00111E45">
        <w:rPr>
          <w:rFonts w:ascii="Times New Roman" w:hAnsi="Times New Roman"/>
          <w:sz w:val="24"/>
          <w:szCs w:val="24"/>
          <w:lang w:val="ro-RO"/>
        </w:rPr>
        <w:t>, Librairie Larousse, Paris, 1970.</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Sîrbu</w:t>
      </w:r>
      <w:r w:rsidRPr="00111E45">
        <w:rPr>
          <w:rFonts w:ascii="Times New Roman" w:hAnsi="Times New Roman"/>
          <w:sz w:val="24"/>
          <w:szCs w:val="24"/>
          <w:lang w:val="ro-RO"/>
        </w:rPr>
        <w:t xml:space="preserve">, Ioan, </w:t>
      </w:r>
      <w:r w:rsidRPr="00111E45">
        <w:rPr>
          <w:rFonts w:ascii="Times New Roman" w:hAnsi="Times New Roman"/>
          <w:i/>
          <w:sz w:val="24"/>
          <w:szCs w:val="24"/>
          <w:lang w:val="ro-RO"/>
        </w:rPr>
        <w:t>Camil Petrescu</w:t>
      </w:r>
      <w:r w:rsidRPr="00111E45">
        <w:rPr>
          <w:rFonts w:ascii="Times New Roman" w:hAnsi="Times New Roman"/>
          <w:sz w:val="24"/>
          <w:szCs w:val="24"/>
          <w:lang w:val="ro-RO"/>
        </w:rPr>
        <w:t>, Editura Junimea, Iaşi, 1973.</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Smeu</w:t>
      </w:r>
      <w:r w:rsidRPr="00111E45">
        <w:rPr>
          <w:rFonts w:ascii="Times New Roman" w:hAnsi="Times New Roman"/>
          <w:sz w:val="24"/>
          <w:szCs w:val="24"/>
          <w:lang w:val="ro-RO"/>
        </w:rPr>
        <w:t xml:space="preserve">, Grigore, </w:t>
      </w:r>
      <w:r w:rsidRPr="00111E45">
        <w:rPr>
          <w:rFonts w:ascii="Times New Roman" w:hAnsi="Times New Roman"/>
          <w:i/>
          <w:sz w:val="24"/>
          <w:szCs w:val="24"/>
          <w:lang w:val="ro-RO"/>
        </w:rPr>
        <w:t>Istoria esteticii româneşti</w:t>
      </w:r>
      <w:r w:rsidRPr="00111E45">
        <w:rPr>
          <w:rFonts w:ascii="Times New Roman" w:hAnsi="Times New Roman"/>
          <w:sz w:val="24"/>
          <w:szCs w:val="24"/>
          <w:lang w:val="ro-RO"/>
        </w:rPr>
        <w:t>, vol. I-II, Editura Academiei Române, Bucureşti, 2008.</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Soare</w:t>
      </w:r>
      <w:r w:rsidRPr="00111E45">
        <w:rPr>
          <w:rFonts w:ascii="Times New Roman" w:hAnsi="Times New Roman"/>
          <w:sz w:val="24"/>
          <w:szCs w:val="24"/>
          <w:lang w:val="ro-RO"/>
        </w:rPr>
        <w:t xml:space="preserve">, Claudiu, </w:t>
      </w:r>
      <w:r w:rsidRPr="00111E45">
        <w:rPr>
          <w:rFonts w:ascii="Times New Roman" w:hAnsi="Times New Roman"/>
          <w:i/>
          <w:sz w:val="24"/>
          <w:szCs w:val="24"/>
          <w:lang w:val="ro-RO"/>
        </w:rPr>
        <w:t>Ghidul avangardei europene</w:t>
      </w:r>
      <w:r w:rsidRPr="00111E45">
        <w:rPr>
          <w:rFonts w:ascii="Times New Roman" w:hAnsi="Times New Roman"/>
          <w:sz w:val="24"/>
          <w:szCs w:val="24"/>
          <w:lang w:val="ro-RO"/>
        </w:rPr>
        <w:t xml:space="preserve">, House of Guides, Bucureşti, 2004. </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Stanca</w:t>
      </w:r>
      <w:r w:rsidRPr="00111E45">
        <w:rPr>
          <w:rFonts w:ascii="Times New Roman" w:hAnsi="Times New Roman"/>
          <w:sz w:val="24"/>
          <w:szCs w:val="24"/>
          <w:lang w:val="ro-RO"/>
        </w:rPr>
        <w:t xml:space="preserve">, Radu, </w:t>
      </w:r>
      <w:r w:rsidRPr="00111E45">
        <w:rPr>
          <w:rFonts w:ascii="Times New Roman" w:hAnsi="Times New Roman"/>
          <w:i/>
          <w:sz w:val="24"/>
          <w:szCs w:val="24"/>
          <w:lang w:val="ro-RO"/>
        </w:rPr>
        <w:t>Aquarium. Eseuri programatice</w:t>
      </w:r>
      <w:r w:rsidRPr="00111E45">
        <w:rPr>
          <w:rFonts w:ascii="Times New Roman" w:hAnsi="Times New Roman"/>
          <w:sz w:val="24"/>
          <w:szCs w:val="24"/>
          <w:lang w:val="ro-RO"/>
        </w:rPr>
        <w:t>, selecţia textelor şi cuvânt înainte de Ion Vartic, ediţie îngrijită de Marta Petreu, Editura Echinox, Cluj, 2000.</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lastRenderedPageBreak/>
        <w:t>Stroia</w:t>
      </w:r>
      <w:r w:rsidRPr="00111E45">
        <w:rPr>
          <w:rFonts w:ascii="Times New Roman" w:hAnsi="Times New Roman"/>
          <w:sz w:val="24"/>
          <w:szCs w:val="24"/>
          <w:lang w:val="ro-RO"/>
        </w:rPr>
        <w:t>, Gheorghe; Matei, Dumitru; Oprescu, Dan; Morar, Vasile; Matei, Claudia (coord.),</w:t>
      </w:r>
      <w:r w:rsidRPr="00111E45">
        <w:rPr>
          <w:rFonts w:ascii="Times New Roman" w:hAnsi="Times New Roman"/>
          <w:i/>
          <w:sz w:val="24"/>
          <w:szCs w:val="24"/>
          <w:lang w:val="ro-RO"/>
        </w:rPr>
        <w:t xml:space="preserve"> Artă – morală în istoria gândirii estetice româneşti</w:t>
      </w:r>
      <w:r w:rsidRPr="00111E45">
        <w:rPr>
          <w:rFonts w:ascii="Times New Roman" w:hAnsi="Times New Roman"/>
          <w:sz w:val="24"/>
          <w:szCs w:val="24"/>
          <w:lang w:val="ro-RO"/>
        </w:rPr>
        <w:t>, Editura Eminescu, Bucureşti, 1983.</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Surer</w:t>
      </w:r>
      <w:r w:rsidRPr="00111E45">
        <w:rPr>
          <w:rFonts w:ascii="Times New Roman" w:hAnsi="Times New Roman"/>
          <w:sz w:val="24"/>
          <w:szCs w:val="24"/>
          <w:lang w:val="ro-RO"/>
        </w:rPr>
        <w:t xml:space="preserve">, Paul, </w:t>
      </w:r>
      <w:r w:rsidRPr="00111E45">
        <w:rPr>
          <w:rFonts w:ascii="Times New Roman" w:hAnsi="Times New Roman"/>
          <w:i/>
          <w:sz w:val="24"/>
          <w:szCs w:val="24"/>
          <w:lang w:val="ro-RO"/>
        </w:rPr>
        <w:t>Cinquante ans de théâtre</w:t>
      </w:r>
      <w:r w:rsidRPr="00111E45">
        <w:rPr>
          <w:rFonts w:ascii="Times New Roman" w:hAnsi="Times New Roman"/>
          <w:sz w:val="24"/>
          <w:szCs w:val="24"/>
          <w:lang w:val="ro-RO"/>
        </w:rPr>
        <w:t>, Société d’Édition d’Enseignement Supérieur, Paris, 1969.</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Tatarkiewicz</w:t>
      </w:r>
      <w:r w:rsidRPr="00111E45">
        <w:rPr>
          <w:rFonts w:ascii="Times New Roman" w:hAnsi="Times New Roman"/>
          <w:sz w:val="24"/>
          <w:szCs w:val="24"/>
          <w:lang w:val="ro-RO"/>
        </w:rPr>
        <w:t xml:space="preserve">, Wladyslaw, </w:t>
      </w:r>
      <w:r w:rsidRPr="00111E45">
        <w:rPr>
          <w:rFonts w:ascii="Times New Roman" w:hAnsi="Times New Roman"/>
          <w:i/>
          <w:sz w:val="24"/>
          <w:szCs w:val="24"/>
          <w:lang w:val="ro-RO"/>
        </w:rPr>
        <w:t>Istoria esteticii</w:t>
      </w:r>
      <w:r w:rsidRPr="00111E45">
        <w:rPr>
          <w:rFonts w:ascii="Times New Roman" w:hAnsi="Times New Roman"/>
          <w:sz w:val="24"/>
          <w:szCs w:val="24"/>
          <w:lang w:val="ro-RO"/>
        </w:rPr>
        <w:t xml:space="preserve">, vol. I, </w:t>
      </w:r>
      <w:r w:rsidRPr="00111E45">
        <w:rPr>
          <w:rFonts w:ascii="Times New Roman" w:hAnsi="Times New Roman"/>
          <w:i/>
          <w:sz w:val="24"/>
          <w:szCs w:val="24"/>
          <w:lang w:val="ro-RO"/>
        </w:rPr>
        <w:t>Estetica antică</w:t>
      </w:r>
      <w:r w:rsidRPr="00111E45">
        <w:rPr>
          <w:rFonts w:ascii="Times New Roman" w:hAnsi="Times New Roman"/>
          <w:sz w:val="24"/>
          <w:szCs w:val="24"/>
          <w:lang w:val="ro-RO"/>
        </w:rPr>
        <w:t>, traducere de Sorin Mărculescu, prefaţă de Titus Mocanu, Editura Meridiane, Bucureşti, 1978.</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Todorov</w:t>
      </w:r>
      <w:r w:rsidRPr="00111E45">
        <w:rPr>
          <w:rFonts w:ascii="Times New Roman" w:hAnsi="Times New Roman"/>
          <w:sz w:val="24"/>
          <w:szCs w:val="24"/>
          <w:lang w:val="ro-RO"/>
        </w:rPr>
        <w:t xml:space="preserve">, Tzvetan, </w:t>
      </w:r>
      <w:r w:rsidRPr="00111E45">
        <w:rPr>
          <w:rFonts w:ascii="Times New Roman" w:hAnsi="Times New Roman"/>
          <w:i/>
          <w:sz w:val="24"/>
          <w:szCs w:val="24"/>
          <w:lang w:val="ro-RO"/>
        </w:rPr>
        <w:t>Literatura în pericol</w:t>
      </w:r>
      <w:r w:rsidRPr="00111E45">
        <w:rPr>
          <w:rFonts w:ascii="Times New Roman" w:hAnsi="Times New Roman"/>
          <w:sz w:val="24"/>
          <w:szCs w:val="24"/>
          <w:lang w:val="ro-RO"/>
        </w:rPr>
        <w:t>, traducere din limba franceză şi postfaţă de Luigi Bambulea, Editura Art, Bucureşti, 2011.</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Ubersfeld</w:t>
      </w:r>
      <w:r w:rsidRPr="00111E45">
        <w:rPr>
          <w:rFonts w:ascii="Times New Roman" w:hAnsi="Times New Roman"/>
          <w:sz w:val="24"/>
          <w:szCs w:val="24"/>
          <w:lang w:val="ro-RO"/>
        </w:rPr>
        <w:t xml:space="preserve">, Anne, </w:t>
      </w:r>
      <w:r w:rsidRPr="00111E45">
        <w:rPr>
          <w:rFonts w:ascii="Times New Roman" w:hAnsi="Times New Roman"/>
          <w:i/>
          <w:sz w:val="24"/>
          <w:szCs w:val="24"/>
          <w:lang w:val="ro-RO"/>
        </w:rPr>
        <w:t>Termeni cheie ai analizei teatrului</w:t>
      </w:r>
      <w:r w:rsidRPr="00111E45">
        <w:rPr>
          <w:rFonts w:ascii="Times New Roman" w:hAnsi="Times New Roman"/>
          <w:sz w:val="24"/>
          <w:szCs w:val="24"/>
          <w:lang w:val="ro-RO"/>
        </w:rPr>
        <w:t>, Traducere de Georgeta Loghin, Editura Institutul european, Iaşi, 1999.</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Vianu</w:t>
      </w:r>
      <w:r w:rsidRPr="00111E45">
        <w:rPr>
          <w:rFonts w:ascii="Times New Roman" w:hAnsi="Times New Roman"/>
          <w:sz w:val="24"/>
          <w:szCs w:val="24"/>
          <w:lang w:val="ro-RO"/>
        </w:rPr>
        <w:t>, Tudor, „</w:t>
      </w:r>
      <w:r w:rsidRPr="00111E45">
        <w:rPr>
          <w:rFonts w:ascii="Times New Roman" w:hAnsi="Times New Roman"/>
          <w:i/>
          <w:sz w:val="24"/>
          <w:szCs w:val="24"/>
          <w:lang w:val="ro-RO"/>
        </w:rPr>
        <w:t>Junimea</w:t>
      </w:r>
      <w:r w:rsidRPr="00111E45">
        <w:rPr>
          <w:rFonts w:ascii="Times New Roman" w:hAnsi="Times New Roman"/>
          <w:sz w:val="24"/>
          <w:szCs w:val="24"/>
          <w:lang w:val="ro-RO"/>
        </w:rPr>
        <w:t xml:space="preserve">”, în </w:t>
      </w:r>
      <w:r w:rsidRPr="00111E45">
        <w:rPr>
          <w:rFonts w:ascii="Times New Roman" w:hAnsi="Times New Roman"/>
          <w:i/>
          <w:sz w:val="24"/>
          <w:szCs w:val="24"/>
          <w:lang w:val="ro-RO"/>
        </w:rPr>
        <w:t>Opere</w:t>
      </w:r>
      <w:r w:rsidRPr="00111E45">
        <w:rPr>
          <w:rFonts w:ascii="Times New Roman" w:hAnsi="Times New Roman"/>
          <w:sz w:val="24"/>
          <w:szCs w:val="24"/>
          <w:lang w:val="ro-RO"/>
        </w:rPr>
        <w:t xml:space="preserve">, vol. II: </w:t>
      </w:r>
      <w:r w:rsidRPr="00111E45">
        <w:rPr>
          <w:rFonts w:ascii="Times New Roman" w:hAnsi="Times New Roman"/>
          <w:i/>
          <w:sz w:val="24"/>
          <w:szCs w:val="24"/>
          <w:lang w:val="ro-RO"/>
        </w:rPr>
        <w:t>Scriitori români</w:t>
      </w:r>
      <w:r w:rsidRPr="00111E45">
        <w:rPr>
          <w:rFonts w:ascii="Times New Roman" w:hAnsi="Times New Roman"/>
          <w:sz w:val="24"/>
          <w:szCs w:val="24"/>
          <w:lang w:val="ro-RO"/>
        </w:rPr>
        <w:t>, antologie şi note de Matei Călinescu şi Gelu Ionescu, prefaţă de Matei Călinescu, text stabilit de Cornelia Botez, Editura Minerva, Bucureşti, 1972.</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Vianu</w:t>
      </w:r>
      <w:r w:rsidRPr="00111E45">
        <w:rPr>
          <w:rFonts w:ascii="Times New Roman" w:hAnsi="Times New Roman"/>
          <w:sz w:val="24"/>
          <w:szCs w:val="24"/>
          <w:lang w:val="ro-RO"/>
        </w:rPr>
        <w:t xml:space="preserve">, Tudor, </w:t>
      </w:r>
      <w:r w:rsidRPr="00111E45">
        <w:rPr>
          <w:rFonts w:ascii="Times New Roman" w:hAnsi="Times New Roman"/>
          <w:i/>
          <w:sz w:val="24"/>
          <w:szCs w:val="24"/>
          <w:lang w:val="ro-RO"/>
        </w:rPr>
        <w:t>Arta actorului</w:t>
      </w:r>
      <w:r w:rsidRPr="00111E45">
        <w:rPr>
          <w:rFonts w:ascii="Times New Roman" w:hAnsi="Times New Roman"/>
          <w:sz w:val="24"/>
          <w:szCs w:val="24"/>
          <w:lang w:val="ro-RO"/>
        </w:rPr>
        <w:t>, [Editura Vremea, București, 1932].</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Vianu</w:t>
      </w:r>
      <w:r w:rsidRPr="00111E45">
        <w:rPr>
          <w:rFonts w:ascii="Times New Roman" w:hAnsi="Times New Roman"/>
          <w:sz w:val="24"/>
          <w:szCs w:val="24"/>
          <w:lang w:val="ro-RO"/>
        </w:rPr>
        <w:t xml:space="preserve">, Tudor, </w:t>
      </w:r>
      <w:r w:rsidRPr="00111E45">
        <w:rPr>
          <w:rFonts w:ascii="Times New Roman" w:hAnsi="Times New Roman"/>
          <w:i/>
          <w:sz w:val="24"/>
          <w:szCs w:val="24"/>
          <w:lang w:val="ro-RO"/>
        </w:rPr>
        <w:t>Estetica</w:t>
      </w:r>
      <w:r w:rsidRPr="00111E45">
        <w:rPr>
          <w:rFonts w:ascii="Times New Roman" w:hAnsi="Times New Roman"/>
          <w:sz w:val="24"/>
          <w:szCs w:val="24"/>
          <w:lang w:val="ro-RO"/>
        </w:rPr>
        <w:t>, studiu de Ion Ianoși, Editura pentru literatură, București, 1968.</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Vianu</w:t>
      </w:r>
      <w:r w:rsidRPr="00111E45">
        <w:rPr>
          <w:rFonts w:ascii="Times New Roman" w:hAnsi="Times New Roman"/>
          <w:sz w:val="24"/>
          <w:szCs w:val="24"/>
          <w:lang w:val="ro-RO"/>
        </w:rPr>
        <w:t xml:space="preserve">, Tudor, </w:t>
      </w:r>
      <w:r w:rsidRPr="00111E45">
        <w:rPr>
          <w:rFonts w:ascii="Times New Roman" w:hAnsi="Times New Roman"/>
          <w:i/>
          <w:sz w:val="24"/>
          <w:szCs w:val="24"/>
          <w:lang w:val="ro-RO"/>
        </w:rPr>
        <w:t>Ideile estetice ale lui Titu Maiorescu</w:t>
      </w:r>
      <w:r w:rsidRPr="00111E45">
        <w:rPr>
          <w:rFonts w:ascii="Times New Roman" w:hAnsi="Times New Roman"/>
          <w:sz w:val="24"/>
          <w:szCs w:val="24"/>
          <w:lang w:val="ro-RO"/>
        </w:rPr>
        <w:t xml:space="preserve"> (1940), în </w:t>
      </w:r>
      <w:r w:rsidRPr="00111E45">
        <w:rPr>
          <w:rFonts w:ascii="Times New Roman" w:hAnsi="Times New Roman"/>
          <w:i/>
          <w:sz w:val="24"/>
          <w:szCs w:val="24"/>
          <w:lang w:val="ro-RO"/>
        </w:rPr>
        <w:t>Opere</w:t>
      </w:r>
      <w:r w:rsidRPr="00111E45">
        <w:rPr>
          <w:rFonts w:ascii="Times New Roman" w:hAnsi="Times New Roman"/>
          <w:sz w:val="24"/>
          <w:szCs w:val="24"/>
          <w:lang w:val="ro-RO"/>
        </w:rPr>
        <w:t>, vol. II, Editura Minerva, Bucureşti, 1972</w:t>
      </w:r>
    </w:p>
    <w:p w:rsidR="00CA587F" w:rsidRPr="00111E45" w:rsidRDefault="00CA587F" w:rsidP="00CA587F">
      <w:pPr>
        <w:pStyle w:val="FootnoteText"/>
        <w:spacing w:before="120" w:after="120"/>
        <w:ind w:left="709" w:hanging="709"/>
        <w:rPr>
          <w:rFonts w:ascii="Times New Roman" w:hAnsi="Times New Roman"/>
          <w:sz w:val="24"/>
          <w:szCs w:val="24"/>
          <w:lang w:val="ro-RO"/>
        </w:rPr>
      </w:pPr>
      <w:r w:rsidRPr="00111E45">
        <w:rPr>
          <w:rFonts w:ascii="Times New Roman" w:hAnsi="Times New Roman"/>
          <w:smallCaps/>
          <w:sz w:val="24"/>
          <w:szCs w:val="24"/>
          <w:lang w:val="ro-RO"/>
        </w:rPr>
        <w:t>Vianu</w:t>
      </w:r>
      <w:r w:rsidRPr="00111E45">
        <w:rPr>
          <w:rFonts w:ascii="Times New Roman" w:hAnsi="Times New Roman"/>
          <w:sz w:val="24"/>
          <w:szCs w:val="24"/>
          <w:lang w:val="ro-RO"/>
        </w:rPr>
        <w:t xml:space="preserve">, Tudor, </w:t>
      </w:r>
      <w:r w:rsidRPr="00111E45">
        <w:rPr>
          <w:rFonts w:ascii="Times New Roman" w:hAnsi="Times New Roman"/>
          <w:i/>
          <w:sz w:val="24"/>
          <w:szCs w:val="24"/>
          <w:lang w:val="ro-RO"/>
        </w:rPr>
        <w:t>Jurnal</w:t>
      </w:r>
      <w:r w:rsidRPr="00111E45">
        <w:rPr>
          <w:rFonts w:ascii="Times New Roman" w:hAnsi="Times New Roman"/>
          <w:sz w:val="24"/>
          <w:szCs w:val="24"/>
          <w:lang w:val="ro-RO"/>
        </w:rPr>
        <w:t>, ediția a II-a, Editura Eminescu, București, 1970.</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Vianu</w:t>
      </w:r>
      <w:r w:rsidRPr="00111E45">
        <w:rPr>
          <w:rFonts w:ascii="Times New Roman" w:hAnsi="Times New Roman"/>
          <w:sz w:val="24"/>
          <w:szCs w:val="24"/>
          <w:lang w:val="ro-RO"/>
        </w:rPr>
        <w:t xml:space="preserve">, Tudor, </w:t>
      </w:r>
      <w:r w:rsidRPr="00111E45">
        <w:rPr>
          <w:rFonts w:ascii="Times New Roman" w:hAnsi="Times New Roman"/>
          <w:i/>
          <w:sz w:val="24"/>
          <w:szCs w:val="24"/>
          <w:lang w:val="ro-RO"/>
        </w:rPr>
        <w:t>Opere</w:t>
      </w:r>
      <w:r w:rsidRPr="00111E45">
        <w:rPr>
          <w:rFonts w:ascii="Times New Roman" w:hAnsi="Times New Roman"/>
          <w:sz w:val="24"/>
          <w:szCs w:val="24"/>
          <w:lang w:val="ro-RO"/>
        </w:rPr>
        <w:t xml:space="preserve">, vol. II: </w:t>
      </w:r>
      <w:r w:rsidRPr="00111E45">
        <w:rPr>
          <w:rFonts w:ascii="Times New Roman" w:hAnsi="Times New Roman"/>
          <w:i/>
          <w:sz w:val="24"/>
          <w:szCs w:val="24"/>
          <w:lang w:val="ro-RO"/>
        </w:rPr>
        <w:t>Scriitori români</w:t>
      </w:r>
      <w:r w:rsidRPr="00111E45">
        <w:rPr>
          <w:rFonts w:ascii="Times New Roman" w:hAnsi="Times New Roman"/>
          <w:sz w:val="24"/>
          <w:szCs w:val="24"/>
          <w:lang w:val="ro-RO"/>
        </w:rPr>
        <w:t>, antologie şi note de Matei Călinescu şi Gelu Ionescu, postfaţă de Matei Călinescu, text stabilit de Cornelia Botez, Editura Minerva, Bucureşti, 1972.</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Vianu</w:t>
      </w:r>
      <w:r w:rsidRPr="00111E45">
        <w:rPr>
          <w:rFonts w:ascii="Times New Roman" w:hAnsi="Times New Roman"/>
          <w:sz w:val="24"/>
          <w:szCs w:val="24"/>
          <w:lang w:val="ro-RO"/>
        </w:rPr>
        <w:t xml:space="preserve">, Tudor, </w:t>
      </w:r>
      <w:r w:rsidRPr="00111E45">
        <w:rPr>
          <w:rFonts w:ascii="Times New Roman" w:hAnsi="Times New Roman"/>
          <w:i/>
          <w:sz w:val="24"/>
          <w:szCs w:val="24"/>
          <w:lang w:val="ro-RO"/>
        </w:rPr>
        <w:t xml:space="preserve">Opere, </w:t>
      </w:r>
      <w:r w:rsidRPr="00111E45">
        <w:rPr>
          <w:rFonts w:ascii="Times New Roman" w:hAnsi="Times New Roman"/>
          <w:sz w:val="24"/>
          <w:szCs w:val="24"/>
          <w:lang w:val="ro-RO"/>
        </w:rPr>
        <w:t>vol. III</w:t>
      </w:r>
      <w:r w:rsidRPr="00111E45">
        <w:rPr>
          <w:rFonts w:ascii="Times New Roman" w:hAnsi="Times New Roman"/>
          <w:i/>
          <w:sz w:val="24"/>
          <w:szCs w:val="24"/>
          <w:lang w:val="ro-RO"/>
        </w:rPr>
        <w:t>:</w:t>
      </w:r>
      <w:r w:rsidRPr="00111E45">
        <w:rPr>
          <w:rFonts w:ascii="Times New Roman" w:hAnsi="Times New Roman"/>
          <w:sz w:val="24"/>
          <w:szCs w:val="24"/>
          <w:lang w:val="ro-RO"/>
        </w:rPr>
        <w:t xml:space="preserve"> </w:t>
      </w:r>
      <w:r w:rsidRPr="00111E45">
        <w:rPr>
          <w:rFonts w:ascii="Times New Roman" w:hAnsi="Times New Roman"/>
          <w:i/>
          <w:sz w:val="24"/>
          <w:szCs w:val="24"/>
          <w:lang w:val="ro-RO"/>
        </w:rPr>
        <w:t>Scriitori români</w:t>
      </w:r>
      <w:r w:rsidRPr="00111E45">
        <w:rPr>
          <w:rFonts w:ascii="Times New Roman" w:hAnsi="Times New Roman"/>
          <w:sz w:val="24"/>
          <w:szCs w:val="24"/>
          <w:lang w:val="ro-RO"/>
        </w:rPr>
        <w:t xml:space="preserve"> [partea a II-a]. </w:t>
      </w:r>
      <w:r w:rsidRPr="00111E45">
        <w:rPr>
          <w:rFonts w:ascii="Times New Roman" w:hAnsi="Times New Roman"/>
          <w:i/>
          <w:sz w:val="24"/>
          <w:szCs w:val="24"/>
          <w:lang w:val="ro-RO"/>
        </w:rPr>
        <w:t>Sinteze</w:t>
      </w:r>
      <w:r w:rsidRPr="00111E45">
        <w:rPr>
          <w:rFonts w:ascii="Times New Roman" w:hAnsi="Times New Roman"/>
          <w:sz w:val="24"/>
          <w:szCs w:val="24"/>
          <w:lang w:val="ro-RO"/>
        </w:rPr>
        <w:t>, antologie şi note de Matei Călinescu şi Gelu Ionescu, postfaţă de Matei Călinescu, text stabilit de Cornelia Botez, Editura Minerva, Bucureşti, 1973.</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Vianu</w:t>
      </w:r>
      <w:r w:rsidRPr="00111E45">
        <w:rPr>
          <w:rFonts w:ascii="Times New Roman" w:hAnsi="Times New Roman"/>
          <w:sz w:val="24"/>
          <w:szCs w:val="24"/>
          <w:lang w:val="ro-RO"/>
        </w:rPr>
        <w:t xml:space="preserve">, Tudor, </w:t>
      </w:r>
      <w:r w:rsidRPr="00111E45">
        <w:rPr>
          <w:rFonts w:ascii="Times New Roman" w:hAnsi="Times New Roman"/>
          <w:i/>
          <w:sz w:val="24"/>
          <w:szCs w:val="24"/>
          <w:lang w:val="ro-RO"/>
        </w:rPr>
        <w:t>Scrieri despre teatru</w:t>
      </w:r>
      <w:r w:rsidRPr="00111E45">
        <w:rPr>
          <w:rFonts w:ascii="Times New Roman" w:hAnsi="Times New Roman"/>
          <w:sz w:val="24"/>
          <w:szCs w:val="24"/>
          <w:lang w:val="ro-RO"/>
        </w:rPr>
        <w:t>, ediție, studiu introductiv, notă asupra ediției și bibliografie de Viola Vancea, Editura Eminescu, București, 1977.</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Vianu</w:t>
      </w:r>
      <w:r w:rsidRPr="00111E45">
        <w:rPr>
          <w:rFonts w:ascii="Times New Roman" w:hAnsi="Times New Roman"/>
          <w:sz w:val="24"/>
          <w:szCs w:val="24"/>
          <w:lang w:val="ro-RO"/>
        </w:rPr>
        <w:t xml:space="preserve">, Tudor, </w:t>
      </w:r>
      <w:r w:rsidRPr="00111E45">
        <w:rPr>
          <w:rFonts w:ascii="Times New Roman" w:hAnsi="Times New Roman"/>
          <w:i/>
          <w:sz w:val="24"/>
          <w:szCs w:val="24"/>
          <w:lang w:val="ro-RO"/>
        </w:rPr>
        <w:t>Scriitori români</w:t>
      </w:r>
      <w:r w:rsidRPr="00111E45">
        <w:rPr>
          <w:rFonts w:ascii="Times New Roman" w:hAnsi="Times New Roman"/>
          <w:sz w:val="24"/>
          <w:szCs w:val="24"/>
          <w:lang w:val="ro-RO"/>
        </w:rPr>
        <w:t>, Editura Minerva, Bucureşti, 1970.</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Vianu</w:t>
      </w:r>
      <w:r w:rsidRPr="00111E45">
        <w:rPr>
          <w:rFonts w:ascii="Times New Roman" w:hAnsi="Times New Roman"/>
          <w:sz w:val="24"/>
          <w:szCs w:val="24"/>
          <w:lang w:val="ro-RO"/>
        </w:rPr>
        <w:t xml:space="preserve">, Tudor, </w:t>
      </w:r>
      <w:r w:rsidRPr="00111E45">
        <w:rPr>
          <w:rFonts w:ascii="Times New Roman" w:hAnsi="Times New Roman"/>
          <w:i/>
          <w:sz w:val="24"/>
          <w:szCs w:val="24"/>
          <w:lang w:val="ro-RO"/>
        </w:rPr>
        <w:t>Studii de filosofie și estetică</w:t>
      </w:r>
      <w:r w:rsidRPr="00111E45">
        <w:rPr>
          <w:rFonts w:ascii="Times New Roman" w:hAnsi="Times New Roman"/>
          <w:sz w:val="24"/>
          <w:szCs w:val="24"/>
          <w:lang w:val="ro-RO"/>
        </w:rPr>
        <w:t>, Editura Casei Școalelor, București, 1939.</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Vodă-Căpuşan</w:t>
      </w:r>
      <w:r w:rsidRPr="00111E45">
        <w:rPr>
          <w:rFonts w:ascii="Times New Roman" w:hAnsi="Times New Roman"/>
          <w:sz w:val="24"/>
          <w:szCs w:val="24"/>
          <w:lang w:val="ro-RO"/>
        </w:rPr>
        <w:t xml:space="preserve">, Maria, </w:t>
      </w:r>
      <w:r w:rsidRPr="00111E45">
        <w:rPr>
          <w:rFonts w:ascii="Times New Roman" w:hAnsi="Times New Roman"/>
          <w:i/>
          <w:sz w:val="24"/>
          <w:szCs w:val="24"/>
          <w:lang w:val="ro-RO"/>
        </w:rPr>
        <w:t>Camil Petrescu – Realia</w:t>
      </w:r>
      <w:r w:rsidRPr="00111E45">
        <w:rPr>
          <w:rFonts w:ascii="Times New Roman" w:hAnsi="Times New Roman"/>
          <w:sz w:val="24"/>
          <w:szCs w:val="24"/>
          <w:lang w:val="ro-RO"/>
        </w:rPr>
        <w:t>, Editura Cartea Românească, Bucureşti, 1988.</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Vulcănescu</w:t>
      </w:r>
      <w:r w:rsidRPr="00111E45">
        <w:rPr>
          <w:rFonts w:ascii="Times New Roman" w:hAnsi="Times New Roman"/>
          <w:sz w:val="24"/>
          <w:szCs w:val="24"/>
          <w:lang w:val="ro-RO"/>
        </w:rPr>
        <w:t xml:space="preserve">, Mircea, </w:t>
      </w:r>
      <w:r w:rsidRPr="00111E45">
        <w:rPr>
          <w:rFonts w:ascii="Times New Roman" w:hAnsi="Times New Roman"/>
          <w:i/>
          <w:sz w:val="24"/>
          <w:szCs w:val="24"/>
          <w:lang w:val="ro-RO"/>
        </w:rPr>
        <w:t>«Tânăra generaţie» Crize vechi în haine noi. Cine sunt şi ce vor tinerii români?,</w:t>
      </w:r>
      <w:r w:rsidRPr="00111E45">
        <w:rPr>
          <w:rFonts w:ascii="Times New Roman" w:hAnsi="Times New Roman"/>
          <w:sz w:val="24"/>
          <w:szCs w:val="24"/>
          <w:lang w:val="ro-RO"/>
        </w:rPr>
        <w:t xml:space="preserve"> Ediţie îngrijită de Marin Diaconu, Editura Compania, Bucureşti, 2004.</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Wölfflin</w:t>
      </w:r>
      <w:r w:rsidRPr="00111E45">
        <w:rPr>
          <w:rFonts w:ascii="Times New Roman" w:hAnsi="Times New Roman"/>
          <w:sz w:val="24"/>
          <w:szCs w:val="24"/>
          <w:lang w:val="ro-RO"/>
        </w:rPr>
        <w:t xml:space="preserve">, Heinrich, </w:t>
      </w:r>
      <w:r w:rsidRPr="00111E45">
        <w:rPr>
          <w:rFonts w:ascii="Times New Roman" w:hAnsi="Times New Roman"/>
          <w:i/>
          <w:sz w:val="24"/>
          <w:szCs w:val="24"/>
          <w:lang w:val="ro-RO"/>
        </w:rPr>
        <w:t>Principii fundamentale ale istoriei artei. Problema evoluţiei stilului în arta modernă</w:t>
      </w:r>
      <w:r w:rsidRPr="00111E45">
        <w:rPr>
          <w:rFonts w:ascii="Times New Roman" w:hAnsi="Times New Roman"/>
          <w:sz w:val="24"/>
          <w:szCs w:val="24"/>
          <w:lang w:val="ro-RO"/>
        </w:rPr>
        <w:t>, traducere şi postfaţă de Eleonora Costescu, prefaţă de Ion Pascadi, Editura Meridiane, Bucureşti, 1968.</w:t>
      </w:r>
    </w:p>
    <w:p w:rsidR="00CA587F" w:rsidRPr="00111E45" w:rsidRDefault="00CA587F" w:rsidP="00CA587F">
      <w:pPr>
        <w:pStyle w:val="FootnoteText"/>
        <w:spacing w:before="120" w:after="120"/>
        <w:ind w:left="709" w:hanging="709"/>
        <w:jc w:val="both"/>
        <w:rPr>
          <w:rFonts w:ascii="Times New Roman" w:hAnsi="Times New Roman"/>
          <w:sz w:val="24"/>
          <w:szCs w:val="24"/>
          <w:lang w:val="ro-RO"/>
        </w:rPr>
      </w:pPr>
      <w:r w:rsidRPr="00111E45">
        <w:rPr>
          <w:rFonts w:ascii="Times New Roman" w:hAnsi="Times New Roman"/>
          <w:smallCaps/>
          <w:sz w:val="24"/>
          <w:szCs w:val="24"/>
          <w:lang w:val="ro-RO"/>
        </w:rPr>
        <w:t>Worringer</w:t>
      </w:r>
      <w:r w:rsidRPr="00111E45">
        <w:rPr>
          <w:rFonts w:ascii="Times New Roman" w:hAnsi="Times New Roman"/>
          <w:sz w:val="24"/>
          <w:szCs w:val="24"/>
          <w:lang w:val="ro-RO"/>
        </w:rPr>
        <w:t xml:space="preserve">, Wilhelm, </w:t>
      </w:r>
      <w:r w:rsidRPr="00111E45">
        <w:rPr>
          <w:rFonts w:ascii="Times New Roman" w:hAnsi="Times New Roman"/>
          <w:i/>
          <w:sz w:val="24"/>
          <w:szCs w:val="24"/>
          <w:lang w:val="ro-RO"/>
        </w:rPr>
        <w:t>Abstracţie şi intropatie şi alte studii de teoria artei</w:t>
      </w:r>
      <w:r w:rsidRPr="00111E45">
        <w:rPr>
          <w:rFonts w:ascii="Times New Roman" w:hAnsi="Times New Roman"/>
          <w:sz w:val="24"/>
          <w:szCs w:val="24"/>
          <w:lang w:val="ro-RO"/>
        </w:rPr>
        <w:t>, traducere de Bucur Stănescu, prefaţă de Ion Ianoşi, Editura Univers, Bucureşti, 1970.</w:t>
      </w:r>
    </w:p>
    <w:sectPr w:rsidR="00CA587F" w:rsidRPr="00111E45" w:rsidSect="00FE3888">
      <w:headerReference w:type="default" r:id="rId9"/>
      <w:footerReference w:type="default" r:id="rId10"/>
      <w:footerReference w:type="firs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F2F" w:rsidRDefault="00726F2F" w:rsidP="00CA587F">
      <w:pPr>
        <w:spacing w:after="0" w:line="240" w:lineRule="auto"/>
      </w:pPr>
      <w:r>
        <w:separator/>
      </w:r>
    </w:p>
  </w:endnote>
  <w:endnote w:type="continuationSeparator" w:id="0">
    <w:p w:rsidR="00726F2F" w:rsidRDefault="00726F2F" w:rsidP="00CA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308074"/>
      <w:docPartObj>
        <w:docPartGallery w:val="Page Numbers (Bottom of Page)"/>
        <w:docPartUnique/>
      </w:docPartObj>
    </w:sdtPr>
    <w:sdtEndPr>
      <w:rPr>
        <w:noProof/>
      </w:rPr>
    </w:sdtEndPr>
    <w:sdtContent>
      <w:p w:rsidR="00FE3888" w:rsidRDefault="00FE3888">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FE3888" w:rsidRDefault="00FE38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888" w:rsidRDefault="00FE3888">
    <w:pPr>
      <w:pStyle w:val="Footer"/>
      <w:jc w:val="right"/>
    </w:pPr>
  </w:p>
  <w:p w:rsidR="00FE3888" w:rsidRDefault="00FE3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F2F" w:rsidRDefault="00726F2F" w:rsidP="00CA587F">
      <w:pPr>
        <w:spacing w:after="0" w:line="240" w:lineRule="auto"/>
      </w:pPr>
      <w:r>
        <w:separator/>
      </w:r>
    </w:p>
  </w:footnote>
  <w:footnote w:type="continuationSeparator" w:id="0">
    <w:p w:rsidR="00726F2F" w:rsidRDefault="00726F2F" w:rsidP="00CA587F">
      <w:pPr>
        <w:spacing w:after="0" w:line="240" w:lineRule="auto"/>
      </w:pPr>
      <w:r>
        <w:continuationSeparator/>
      </w:r>
    </w:p>
  </w:footnote>
  <w:footnote w:id="1">
    <w:p w:rsidR="00BF37EB" w:rsidRPr="00704088" w:rsidRDefault="00BF37EB" w:rsidP="00BF37EB">
      <w:pPr>
        <w:pStyle w:val="FootnoteText"/>
        <w:jc w:val="both"/>
        <w:rPr>
          <w:rFonts w:ascii="Times New Roman" w:hAnsi="Times New Roman"/>
          <w:sz w:val="22"/>
          <w:szCs w:val="22"/>
          <w:lang w:val="ro-RO"/>
        </w:rPr>
      </w:pPr>
      <w:r w:rsidRPr="00704088">
        <w:rPr>
          <w:rStyle w:val="FootnoteReference"/>
          <w:rFonts w:ascii="Times New Roman" w:hAnsi="Times New Roman"/>
          <w:sz w:val="22"/>
          <w:szCs w:val="22"/>
          <w:lang w:val="ro-RO"/>
        </w:rPr>
        <w:footnoteRef/>
      </w:r>
      <w:r w:rsidRPr="00704088">
        <w:rPr>
          <w:rFonts w:ascii="Times New Roman" w:hAnsi="Times New Roman"/>
          <w:sz w:val="22"/>
          <w:szCs w:val="22"/>
          <w:lang w:val="ro-RO"/>
        </w:rPr>
        <w:t xml:space="preserve"> Cf. Marcel Breazu; Ion Ianoşi; Grigore Smeu; Ion Toboşaru (coord.), [et al], </w:t>
      </w:r>
      <w:r w:rsidRPr="00704088">
        <w:rPr>
          <w:rFonts w:ascii="Times New Roman" w:hAnsi="Times New Roman"/>
          <w:i/>
          <w:sz w:val="22"/>
          <w:szCs w:val="22"/>
          <w:lang w:val="ro-RO"/>
        </w:rPr>
        <w:t>Estetica</w:t>
      </w:r>
      <w:r w:rsidRPr="00704088">
        <w:rPr>
          <w:rFonts w:ascii="Times New Roman" w:hAnsi="Times New Roman"/>
          <w:sz w:val="22"/>
          <w:szCs w:val="22"/>
          <w:lang w:val="ro-RO"/>
        </w:rPr>
        <w:t xml:space="preserve">, Editura Academiei R.S.R., Institutul de filosofie, Bucureşti, 1983, p. 62. </w:t>
      </w:r>
    </w:p>
  </w:footnote>
  <w:footnote w:id="2">
    <w:p w:rsidR="00BF37EB" w:rsidRPr="00704088" w:rsidRDefault="00BF37EB" w:rsidP="00BF37EB">
      <w:pPr>
        <w:pStyle w:val="FootnoteText"/>
        <w:jc w:val="both"/>
        <w:rPr>
          <w:rFonts w:ascii="Times New Roman" w:hAnsi="Times New Roman"/>
          <w:sz w:val="22"/>
          <w:szCs w:val="22"/>
          <w:lang w:val="ro-RO"/>
        </w:rPr>
      </w:pPr>
      <w:r w:rsidRPr="00704088">
        <w:rPr>
          <w:rStyle w:val="FootnoteReference"/>
          <w:rFonts w:ascii="Times New Roman" w:hAnsi="Times New Roman"/>
          <w:sz w:val="22"/>
          <w:szCs w:val="22"/>
          <w:lang w:val="ro-RO"/>
        </w:rPr>
        <w:footnoteRef/>
      </w:r>
      <w:r w:rsidRPr="00704088">
        <w:rPr>
          <w:rFonts w:ascii="Times New Roman" w:hAnsi="Times New Roman"/>
          <w:sz w:val="22"/>
          <w:szCs w:val="22"/>
          <w:lang w:val="ro-RO"/>
        </w:rPr>
        <w:t xml:space="preserve"> </w:t>
      </w:r>
      <w:r w:rsidRPr="00704088">
        <w:rPr>
          <w:rFonts w:ascii="Times New Roman" w:hAnsi="Times New Roman"/>
          <w:sz w:val="22"/>
          <w:szCs w:val="22"/>
          <w:lang w:val="ro-RO"/>
        </w:rPr>
        <w:t xml:space="preserve">Tudor Vianu, </w:t>
      </w:r>
      <w:r w:rsidRPr="00704088">
        <w:rPr>
          <w:rFonts w:ascii="Times New Roman" w:hAnsi="Times New Roman"/>
          <w:i/>
          <w:sz w:val="22"/>
          <w:szCs w:val="22"/>
          <w:lang w:val="ro-RO"/>
        </w:rPr>
        <w:t>Esteica</w:t>
      </w:r>
      <w:r w:rsidRPr="00704088">
        <w:rPr>
          <w:rFonts w:ascii="Times New Roman" w:hAnsi="Times New Roman"/>
          <w:sz w:val="22"/>
          <w:szCs w:val="22"/>
          <w:lang w:val="ro-RO"/>
        </w:rPr>
        <w:t>, studiu de Ion Ianoşi, Editura pentru literatură, Bucureşti, 1968, p. 25</w:t>
      </w:r>
      <w:r>
        <w:rPr>
          <w:rFonts w:ascii="Times New Roman" w:hAnsi="Times New Roman"/>
          <w:sz w:val="22"/>
          <w:szCs w:val="22"/>
          <w:lang w:val="ro-RO"/>
        </w:rPr>
        <w:t>.</w:t>
      </w:r>
    </w:p>
  </w:footnote>
  <w:footnote w:id="3">
    <w:p w:rsidR="00BF37EB" w:rsidRPr="00704088" w:rsidRDefault="00BF37EB" w:rsidP="00BF37EB">
      <w:pPr>
        <w:pStyle w:val="FootnoteText"/>
        <w:jc w:val="both"/>
        <w:rPr>
          <w:rFonts w:ascii="Times New Roman" w:hAnsi="Times New Roman"/>
          <w:sz w:val="22"/>
          <w:szCs w:val="22"/>
          <w:lang w:val="ro-RO"/>
        </w:rPr>
      </w:pPr>
      <w:r w:rsidRPr="00704088">
        <w:rPr>
          <w:rStyle w:val="FootnoteReference"/>
          <w:rFonts w:ascii="Times New Roman" w:hAnsi="Times New Roman"/>
          <w:sz w:val="22"/>
          <w:szCs w:val="22"/>
          <w:lang w:val="ro-RO"/>
        </w:rPr>
        <w:footnoteRef/>
      </w:r>
      <w:r w:rsidRPr="00704088">
        <w:rPr>
          <w:rFonts w:ascii="Times New Roman" w:hAnsi="Times New Roman"/>
          <w:sz w:val="22"/>
          <w:szCs w:val="22"/>
          <w:lang w:val="ro-RO"/>
        </w:rPr>
        <w:t xml:space="preserve"> </w:t>
      </w:r>
      <w:r w:rsidRPr="00704088">
        <w:rPr>
          <w:rFonts w:ascii="Times New Roman" w:hAnsi="Times New Roman"/>
          <w:sz w:val="22"/>
          <w:szCs w:val="22"/>
          <w:lang w:val="ro-RO"/>
        </w:rPr>
        <w:t>Lui Călinescu i se pare că impersonalismul lui Maiorescu ar avea un caracter amoral.</w:t>
      </w:r>
    </w:p>
  </w:footnote>
  <w:footnote w:id="4">
    <w:p w:rsidR="00BF37EB" w:rsidRPr="00704088" w:rsidRDefault="00BF37EB" w:rsidP="00BF37EB">
      <w:pPr>
        <w:pStyle w:val="FootnoteText"/>
        <w:jc w:val="both"/>
        <w:rPr>
          <w:rFonts w:ascii="Times New Roman" w:hAnsi="Times New Roman"/>
          <w:sz w:val="22"/>
          <w:szCs w:val="22"/>
          <w:lang w:val="ro-RO"/>
        </w:rPr>
      </w:pPr>
      <w:r w:rsidRPr="00704088">
        <w:rPr>
          <w:rStyle w:val="FootnoteReference"/>
          <w:rFonts w:ascii="Times New Roman" w:hAnsi="Times New Roman"/>
          <w:sz w:val="22"/>
          <w:szCs w:val="22"/>
          <w:lang w:val="ro-RO"/>
        </w:rPr>
        <w:footnoteRef/>
      </w:r>
      <w:r w:rsidRPr="00704088">
        <w:rPr>
          <w:rFonts w:ascii="Times New Roman" w:hAnsi="Times New Roman"/>
          <w:sz w:val="22"/>
          <w:szCs w:val="22"/>
          <w:lang w:val="ro-RO"/>
        </w:rPr>
        <w:t xml:space="preserve"> </w:t>
      </w:r>
      <w:r w:rsidRPr="00704088">
        <w:rPr>
          <w:rFonts w:ascii="Times New Roman" w:hAnsi="Times New Roman"/>
          <w:sz w:val="22"/>
          <w:szCs w:val="22"/>
          <w:lang w:val="ro-RO"/>
        </w:rPr>
        <w:t xml:space="preserve">V. Aristotel, </w:t>
      </w:r>
      <w:r w:rsidRPr="00704088">
        <w:rPr>
          <w:rFonts w:ascii="Times New Roman" w:hAnsi="Times New Roman"/>
          <w:i/>
          <w:sz w:val="22"/>
          <w:szCs w:val="22"/>
          <w:lang w:val="ro-RO"/>
        </w:rPr>
        <w:t>Metafizica</w:t>
      </w:r>
      <w:r w:rsidRPr="00704088">
        <w:rPr>
          <w:rFonts w:ascii="Times New Roman" w:hAnsi="Times New Roman"/>
          <w:sz w:val="22"/>
          <w:szCs w:val="22"/>
          <w:lang w:val="ro-RO"/>
        </w:rPr>
        <w:t>, traducere de Şt. Bezdechi, note şi indice alfabetic de Dan Bădărău, Editura IRI, Bucureşti, 1999, pp. 75-76.</w:t>
      </w:r>
    </w:p>
  </w:footnote>
  <w:footnote w:id="5">
    <w:p w:rsidR="00BF37EB" w:rsidRPr="00704088" w:rsidRDefault="00BF37EB" w:rsidP="00BF37EB">
      <w:pPr>
        <w:pStyle w:val="FootnoteText"/>
        <w:jc w:val="both"/>
        <w:rPr>
          <w:rFonts w:ascii="Times New Roman" w:hAnsi="Times New Roman"/>
          <w:sz w:val="22"/>
          <w:szCs w:val="22"/>
          <w:lang w:val="ro-RO"/>
        </w:rPr>
      </w:pPr>
      <w:r w:rsidRPr="00704088">
        <w:rPr>
          <w:rStyle w:val="FootnoteReference"/>
          <w:rFonts w:ascii="Times New Roman" w:hAnsi="Times New Roman"/>
          <w:sz w:val="22"/>
          <w:szCs w:val="22"/>
          <w:lang w:val="ro-RO"/>
        </w:rPr>
        <w:footnoteRef/>
      </w:r>
      <w:r w:rsidRPr="00704088">
        <w:rPr>
          <w:rFonts w:ascii="Times New Roman" w:hAnsi="Times New Roman"/>
          <w:sz w:val="22"/>
          <w:szCs w:val="22"/>
          <w:lang w:val="ro-RO"/>
        </w:rPr>
        <w:t xml:space="preserve"> </w:t>
      </w:r>
      <w:r w:rsidRPr="00704088">
        <w:rPr>
          <w:rFonts w:ascii="Times New Roman" w:hAnsi="Times New Roman"/>
          <w:sz w:val="22"/>
          <w:szCs w:val="22"/>
          <w:lang w:val="ro-RO"/>
        </w:rPr>
        <w:t xml:space="preserve">În centru creaţiei camilpetresciene se găseşte idee </w:t>
      </w:r>
      <w:r w:rsidRPr="00704088">
        <w:rPr>
          <w:rFonts w:ascii="Times New Roman" w:hAnsi="Times New Roman"/>
          <w:i/>
          <w:sz w:val="22"/>
          <w:szCs w:val="22"/>
          <w:lang w:val="ro-RO"/>
        </w:rPr>
        <w:t>autenticităţii operei artistice</w:t>
      </w:r>
      <w:r w:rsidRPr="00704088">
        <w:rPr>
          <w:rFonts w:ascii="Times New Roman" w:hAnsi="Times New Roman"/>
          <w:sz w:val="22"/>
          <w:szCs w:val="22"/>
          <w:lang w:val="ro-RO"/>
        </w:rPr>
        <w:t xml:space="preserve">, singura în măsură să transmită cât mai exact observatorului, în formă esenţializată menită a fi decodificată intuitiv, emoţia şi </w:t>
      </w:r>
      <w:r w:rsidRPr="00704088">
        <w:rPr>
          <w:rFonts w:ascii="Times New Roman" w:hAnsi="Times New Roman"/>
          <w:i/>
          <w:sz w:val="22"/>
          <w:szCs w:val="22"/>
          <w:lang w:val="ro-RO"/>
        </w:rPr>
        <w:t>substanţa</w:t>
      </w:r>
      <w:r w:rsidRPr="00704088">
        <w:rPr>
          <w:rFonts w:ascii="Times New Roman" w:hAnsi="Times New Roman"/>
          <w:sz w:val="22"/>
          <w:szCs w:val="22"/>
          <w:lang w:val="ro-RO"/>
        </w:rPr>
        <w:t xml:space="preserve"> esteticului pe care produsul procesului de creaţie artistică le presupune, pentru a surprinde semnificaţia în contextul trăiri plenare a concretului existenţial. </w:t>
      </w:r>
    </w:p>
  </w:footnote>
  <w:footnote w:id="6">
    <w:p w:rsidR="00BF37EB" w:rsidRPr="00704088" w:rsidRDefault="00BF37EB" w:rsidP="00BF37EB">
      <w:pPr>
        <w:pStyle w:val="FootnoteText"/>
        <w:jc w:val="both"/>
        <w:rPr>
          <w:rFonts w:ascii="Times New Roman" w:hAnsi="Times New Roman"/>
          <w:sz w:val="22"/>
          <w:szCs w:val="22"/>
          <w:lang w:val="ro-RO"/>
        </w:rPr>
      </w:pPr>
      <w:r w:rsidRPr="00704088">
        <w:rPr>
          <w:rStyle w:val="FootnoteReference"/>
          <w:rFonts w:ascii="Times New Roman" w:hAnsi="Times New Roman"/>
          <w:sz w:val="22"/>
          <w:szCs w:val="22"/>
          <w:lang w:val="ro-RO"/>
        </w:rPr>
        <w:footnoteRef/>
      </w:r>
      <w:r w:rsidRPr="00704088">
        <w:rPr>
          <w:rFonts w:ascii="Times New Roman" w:hAnsi="Times New Roman"/>
          <w:sz w:val="22"/>
          <w:szCs w:val="22"/>
          <w:lang w:val="ro-RO"/>
        </w:rPr>
        <w:t xml:space="preserve"> </w:t>
      </w:r>
      <w:r w:rsidRPr="00704088">
        <w:rPr>
          <w:rFonts w:ascii="Times New Roman" w:hAnsi="Times New Roman"/>
          <w:i/>
          <w:sz w:val="22"/>
          <w:szCs w:val="22"/>
          <w:lang w:val="ro-RO"/>
        </w:rPr>
        <w:t>Substanţalismul</w:t>
      </w:r>
      <w:r w:rsidRPr="00704088">
        <w:rPr>
          <w:rFonts w:ascii="Times New Roman" w:hAnsi="Times New Roman"/>
          <w:sz w:val="22"/>
          <w:szCs w:val="22"/>
          <w:lang w:val="ro-RO"/>
        </w:rPr>
        <w:t xml:space="preserve"> lui Camil Petrescu presupune o intuirea cât mai precisă a esenţei concretului – „un ultra empirism” ce porneşte analiza nu de la certitudini absolute – „puncte arhimedice”, ci de la experienţa apogetică în care pot fi identificate esenţele şi ulterior printr-un procedeu mult mai dificil descifrate semnificaţiile. Vechea metodă de analiză – de la cunoscut la necunoscut – nu mai satisface necesitatea surprinderii esenţelor realului, drept pentru care dramaturgul propune un nou demers de analiza de la incert la certitudine progresivă în condiţiile în care realitatea exterioară nu e raţional-logică ci dată. „Spiritului ştiinţific” îi este opus în viziunea camilpetresciană substanţialismul aflat într-o continuă evoluţie şi permanentă actualitate asemeni naturii umane. „Deosebirea fundamentală între concepţiile pozitiviste, adică cele ştiinţifice, şi substanţialism este că, dacă amândouă recunosc deosebiri specifice, să zicem, fiecărei categorii a naturii, pozitivismul vede motivul acestor categorii ca ulterior, pe când substanţialismul ca anterior.” V. Camil Petrescu, </w:t>
      </w:r>
      <w:r w:rsidRPr="00704088">
        <w:rPr>
          <w:rFonts w:ascii="Times New Roman" w:hAnsi="Times New Roman"/>
          <w:i/>
          <w:sz w:val="22"/>
          <w:szCs w:val="22"/>
          <w:lang w:val="ro-RO"/>
        </w:rPr>
        <w:t>Doctrina substanţei</w:t>
      </w:r>
      <w:r w:rsidRPr="00704088">
        <w:rPr>
          <w:rFonts w:ascii="Times New Roman" w:hAnsi="Times New Roman"/>
          <w:sz w:val="22"/>
          <w:szCs w:val="22"/>
          <w:lang w:val="ro-RO"/>
        </w:rPr>
        <w:t>, vol. II, Ediţie îngrijită de: Florica Ichim şi Vasile Dem. Zamfirescu, Fundaţia Culturală „Camil Petrescu”, Revista „Teatrul azi” (supliment), Bucureşti, 2010, p. 475.</w:t>
      </w:r>
    </w:p>
  </w:footnote>
  <w:footnote w:id="7">
    <w:p w:rsidR="00BF37EB" w:rsidRPr="00704088" w:rsidRDefault="00BF37EB" w:rsidP="00BF37EB">
      <w:pPr>
        <w:pStyle w:val="FootnoteText"/>
        <w:jc w:val="both"/>
        <w:rPr>
          <w:rFonts w:ascii="Times New Roman" w:hAnsi="Times New Roman"/>
          <w:sz w:val="22"/>
          <w:szCs w:val="22"/>
          <w:lang w:val="ro-RO"/>
        </w:rPr>
      </w:pPr>
      <w:r w:rsidRPr="00704088">
        <w:rPr>
          <w:rStyle w:val="FootnoteReference"/>
          <w:rFonts w:ascii="Times New Roman" w:hAnsi="Times New Roman"/>
          <w:sz w:val="22"/>
          <w:szCs w:val="22"/>
          <w:lang w:val="ro-RO"/>
        </w:rPr>
        <w:footnoteRef/>
      </w:r>
      <w:r w:rsidRPr="00704088">
        <w:rPr>
          <w:rFonts w:ascii="Times New Roman" w:hAnsi="Times New Roman"/>
          <w:sz w:val="22"/>
          <w:szCs w:val="22"/>
          <w:lang w:val="ro-RO"/>
        </w:rPr>
        <w:t xml:space="preserve"> </w:t>
      </w:r>
      <w:r w:rsidRPr="00704088">
        <w:rPr>
          <w:rFonts w:ascii="Times New Roman" w:hAnsi="Times New Roman"/>
          <w:sz w:val="22"/>
          <w:szCs w:val="22"/>
          <w:lang w:val="ro-RO"/>
        </w:rPr>
        <w:t xml:space="preserve">Lucian Blaga, </w:t>
      </w:r>
      <w:r w:rsidRPr="00704088">
        <w:rPr>
          <w:rFonts w:ascii="Times New Roman" w:hAnsi="Times New Roman"/>
          <w:i/>
          <w:sz w:val="22"/>
          <w:szCs w:val="22"/>
          <w:lang w:val="ro-RO"/>
        </w:rPr>
        <w:t>Pietre pentru templul meu</w:t>
      </w:r>
      <w:r w:rsidRPr="00704088">
        <w:rPr>
          <w:rFonts w:ascii="Times New Roman" w:hAnsi="Times New Roman"/>
          <w:sz w:val="22"/>
          <w:szCs w:val="22"/>
          <w:lang w:val="ro-RO"/>
        </w:rPr>
        <w:t xml:space="preserve">, prima culegere de aforisme, Sibiu, 1919, preluat din Lucian Blaga, </w:t>
      </w:r>
      <w:r w:rsidRPr="00704088">
        <w:rPr>
          <w:rFonts w:ascii="Times New Roman" w:hAnsi="Times New Roman"/>
          <w:i/>
          <w:sz w:val="22"/>
          <w:szCs w:val="22"/>
          <w:lang w:val="ro-RO"/>
        </w:rPr>
        <w:t>Zări şi etape</w:t>
      </w:r>
      <w:r w:rsidRPr="00704088">
        <w:rPr>
          <w:rFonts w:ascii="Times New Roman" w:hAnsi="Times New Roman"/>
          <w:sz w:val="22"/>
          <w:szCs w:val="22"/>
          <w:lang w:val="ro-RO"/>
        </w:rPr>
        <w:t>, p. 19.</w:t>
      </w:r>
    </w:p>
  </w:footnote>
  <w:footnote w:id="8">
    <w:p w:rsidR="00BF37EB" w:rsidRPr="00704088" w:rsidRDefault="00BF37EB" w:rsidP="00BF37EB">
      <w:pPr>
        <w:pStyle w:val="FootnoteText"/>
        <w:jc w:val="both"/>
        <w:rPr>
          <w:rFonts w:ascii="Times New Roman" w:hAnsi="Times New Roman"/>
          <w:sz w:val="22"/>
          <w:szCs w:val="22"/>
          <w:lang w:val="ro-RO"/>
        </w:rPr>
      </w:pPr>
      <w:r w:rsidRPr="00704088">
        <w:rPr>
          <w:rStyle w:val="FootnoteReference"/>
          <w:rFonts w:ascii="Times New Roman" w:hAnsi="Times New Roman"/>
          <w:sz w:val="22"/>
          <w:szCs w:val="22"/>
          <w:lang w:val="ro-RO"/>
        </w:rPr>
        <w:footnoteRef/>
      </w:r>
      <w:r w:rsidRPr="00704088">
        <w:rPr>
          <w:rFonts w:ascii="Times New Roman" w:hAnsi="Times New Roman"/>
          <w:sz w:val="22"/>
          <w:szCs w:val="22"/>
          <w:lang w:val="ro-RO"/>
        </w:rPr>
        <w:t xml:space="preserve"> </w:t>
      </w:r>
      <w:r>
        <w:rPr>
          <w:rFonts w:ascii="Times New Roman" w:hAnsi="Times New Roman"/>
          <w:sz w:val="22"/>
          <w:szCs w:val="22"/>
          <w:lang w:val="ro-RO"/>
        </w:rPr>
        <w:t>Lucian Blaga</w:t>
      </w:r>
      <w:r w:rsidRPr="00704088">
        <w:rPr>
          <w:rFonts w:ascii="Times New Roman" w:hAnsi="Times New Roman"/>
          <w:sz w:val="22"/>
          <w:szCs w:val="22"/>
          <w:lang w:val="ro-RO"/>
        </w:rPr>
        <w:t xml:space="preserve">, </w:t>
      </w:r>
      <w:r w:rsidRPr="00704088">
        <w:rPr>
          <w:rFonts w:ascii="Times New Roman" w:hAnsi="Times New Roman"/>
          <w:i/>
          <w:sz w:val="22"/>
          <w:szCs w:val="22"/>
          <w:lang w:val="ro-RO"/>
        </w:rPr>
        <w:t>Coordonatele spiritului creator</w:t>
      </w:r>
      <w:r w:rsidRPr="00704088">
        <w:rPr>
          <w:rFonts w:ascii="Times New Roman" w:hAnsi="Times New Roman"/>
          <w:sz w:val="22"/>
          <w:szCs w:val="22"/>
          <w:lang w:val="ro-RO"/>
        </w:rPr>
        <w:t xml:space="preserve">, în: </w:t>
      </w:r>
      <w:r w:rsidRPr="00704088">
        <w:rPr>
          <w:rFonts w:ascii="Times New Roman" w:hAnsi="Times New Roman"/>
          <w:i/>
          <w:sz w:val="22"/>
          <w:szCs w:val="22"/>
          <w:lang w:val="ro-RO"/>
        </w:rPr>
        <w:t>Despre gândire magică şi religie 1941</w:t>
      </w:r>
      <w:r w:rsidRPr="00704088">
        <w:rPr>
          <w:rFonts w:ascii="Times New Roman" w:hAnsi="Times New Roman"/>
          <w:sz w:val="22"/>
          <w:szCs w:val="22"/>
          <w:lang w:val="ro-RO"/>
        </w:rPr>
        <w:t xml:space="preserve">, din </w:t>
      </w:r>
      <w:r w:rsidRPr="00704088">
        <w:rPr>
          <w:rFonts w:ascii="Times New Roman" w:hAnsi="Times New Roman"/>
          <w:i/>
          <w:sz w:val="22"/>
          <w:szCs w:val="22"/>
          <w:lang w:val="ro-RO"/>
        </w:rPr>
        <w:t>Trilogia valorilor</w:t>
      </w:r>
      <w:r w:rsidRPr="00704088">
        <w:rPr>
          <w:rFonts w:ascii="Times New Roman" w:hAnsi="Times New Roman"/>
          <w:sz w:val="22"/>
          <w:szCs w:val="22"/>
          <w:lang w:val="ro-RO"/>
        </w:rPr>
        <w:t xml:space="preserve">, în: </w:t>
      </w:r>
      <w:r w:rsidRPr="00704088">
        <w:rPr>
          <w:rFonts w:ascii="Times New Roman" w:hAnsi="Times New Roman"/>
          <w:i/>
          <w:sz w:val="22"/>
          <w:szCs w:val="22"/>
          <w:lang w:val="ro-RO"/>
        </w:rPr>
        <w:t>Opere 10</w:t>
      </w:r>
      <w:r w:rsidRPr="00704088">
        <w:rPr>
          <w:rFonts w:ascii="Times New Roman" w:hAnsi="Times New Roman"/>
          <w:sz w:val="22"/>
          <w:szCs w:val="22"/>
          <w:lang w:val="ro-RO"/>
        </w:rPr>
        <w:t>, p. 268.</w:t>
      </w:r>
    </w:p>
  </w:footnote>
  <w:footnote w:id="9">
    <w:p w:rsidR="00BF37EB" w:rsidRPr="00111E45" w:rsidRDefault="00BF37EB" w:rsidP="00BF37EB">
      <w:pPr>
        <w:pStyle w:val="FootnoteText"/>
        <w:jc w:val="both"/>
        <w:rPr>
          <w:rFonts w:ascii="Times New Roman" w:hAnsi="Times New Roman"/>
          <w:sz w:val="22"/>
          <w:szCs w:val="22"/>
          <w:lang w:val="ro-RO"/>
        </w:rPr>
      </w:pPr>
      <w:r w:rsidRPr="00E7187B">
        <w:rPr>
          <w:rStyle w:val="FootnoteReference"/>
          <w:rFonts w:ascii="Times New Roman" w:hAnsi="Times New Roman"/>
          <w:sz w:val="22"/>
          <w:szCs w:val="22"/>
        </w:rPr>
        <w:footnoteRef/>
      </w:r>
      <w:r w:rsidRPr="00111E45">
        <w:rPr>
          <w:rFonts w:ascii="Times New Roman" w:hAnsi="Times New Roman"/>
          <w:sz w:val="22"/>
          <w:szCs w:val="22"/>
          <w:lang w:val="ro-RO"/>
        </w:rPr>
        <w:t xml:space="preserve"> V. Ion Ianoși, </w:t>
      </w:r>
      <w:r w:rsidRPr="00111E45">
        <w:rPr>
          <w:rFonts w:ascii="Times New Roman" w:hAnsi="Times New Roman"/>
          <w:i/>
          <w:sz w:val="22"/>
          <w:szCs w:val="22"/>
          <w:lang w:val="ro-RO"/>
        </w:rPr>
        <w:t>O operă estetică – o estetică a operei!</w:t>
      </w:r>
      <w:r w:rsidRPr="00111E45">
        <w:rPr>
          <w:rFonts w:ascii="Times New Roman" w:hAnsi="Times New Roman"/>
          <w:sz w:val="22"/>
          <w:szCs w:val="22"/>
          <w:lang w:val="ro-RO"/>
        </w:rPr>
        <w:t xml:space="preserve">, în: Tudor Vianu, </w:t>
      </w:r>
      <w:r w:rsidRPr="00111E45">
        <w:rPr>
          <w:rFonts w:ascii="Times New Roman" w:hAnsi="Times New Roman"/>
          <w:i/>
          <w:sz w:val="22"/>
          <w:szCs w:val="22"/>
          <w:lang w:val="ro-RO"/>
        </w:rPr>
        <w:t>Estetica,</w:t>
      </w:r>
      <w:r w:rsidRPr="00111E45">
        <w:rPr>
          <w:rFonts w:ascii="Times New Roman" w:hAnsi="Times New Roman"/>
          <w:sz w:val="22"/>
          <w:szCs w:val="22"/>
          <w:lang w:val="ro-RO"/>
        </w:rPr>
        <w:t xml:space="preserve"> p. XXI.</w:t>
      </w:r>
    </w:p>
  </w:footnote>
  <w:footnote w:id="10">
    <w:p w:rsidR="00BF37EB" w:rsidRPr="00D62CAE" w:rsidRDefault="00BF37EB" w:rsidP="00BF37EB">
      <w:pPr>
        <w:pStyle w:val="FootnoteText"/>
        <w:jc w:val="both"/>
        <w:rPr>
          <w:rFonts w:ascii="Times New Roman" w:hAnsi="Times New Roman"/>
          <w:sz w:val="22"/>
          <w:szCs w:val="22"/>
          <w:lang w:val="fr-FR"/>
        </w:rPr>
      </w:pPr>
      <w:r w:rsidRPr="00E7187B">
        <w:rPr>
          <w:rStyle w:val="FootnoteReference"/>
          <w:rFonts w:ascii="Times New Roman" w:hAnsi="Times New Roman"/>
          <w:sz w:val="22"/>
          <w:szCs w:val="22"/>
        </w:rPr>
        <w:footnoteRef/>
      </w:r>
      <w:r w:rsidRPr="00D62CAE">
        <w:rPr>
          <w:rFonts w:ascii="Times New Roman" w:hAnsi="Times New Roman"/>
          <w:sz w:val="22"/>
          <w:szCs w:val="22"/>
          <w:lang w:val="fr-FR"/>
        </w:rPr>
        <w:t xml:space="preserve"> Camil Petrescu, </w:t>
      </w:r>
      <w:r w:rsidRPr="00D62CAE">
        <w:rPr>
          <w:rFonts w:ascii="Times New Roman" w:hAnsi="Times New Roman"/>
          <w:i/>
          <w:sz w:val="22"/>
          <w:szCs w:val="22"/>
          <w:lang w:val="fr-FR"/>
        </w:rPr>
        <w:t>Opinii și atitudini</w:t>
      </w:r>
      <w:r w:rsidRPr="00D62CAE">
        <w:rPr>
          <w:rFonts w:ascii="Times New Roman" w:hAnsi="Times New Roman"/>
          <w:sz w:val="22"/>
          <w:szCs w:val="22"/>
          <w:lang w:val="fr-FR"/>
        </w:rPr>
        <w:t xml:space="preserve">, Editura pentru literatură, București, 1962, pp. 395-396. </w:t>
      </w:r>
    </w:p>
  </w:footnote>
  <w:footnote w:id="11">
    <w:p w:rsidR="00BF37EB" w:rsidRPr="00D62CAE" w:rsidRDefault="00BF37EB" w:rsidP="00BF37EB">
      <w:pPr>
        <w:pStyle w:val="FootnoteText"/>
        <w:jc w:val="both"/>
        <w:rPr>
          <w:rFonts w:ascii="Times New Roman" w:hAnsi="Times New Roman"/>
          <w:sz w:val="22"/>
          <w:szCs w:val="22"/>
          <w:lang w:val="fr-FR"/>
        </w:rPr>
      </w:pPr>
      <w:r w:rsidRPr="00E7187B">
        <w:rPr>
          <w:rStyle w:val="FootnoteReference"/>
          <w:rFonts w:ascii="Times New Roman" w:hAnsi="Times New Roman"/>
          <w:sz w:val="22"/>
          <w:szCs w:val="22"/>
        </w:rPr>
        <w:footnoteRef/>
      </w:r>
      <w:r w:rsidRPr="00D62CAE">
        <w:rPr>
          <w:rFonts w:ascii="Times New Roman" w:hAnsi="Times New Roman"/>
          <w:sz w:val="22"/>
          <w:szCs w:val="22"/>
          <w:lang w:val="fr-FR"/>
        </w:rPr>
        <w:t xml:space="preserve"> V. Tudor Vianu, </w:t>
      </w:r>
      <w:r w:rsidRPr="00D62CAE">
        <w:rPr>
          <w:rFonts w:ascii="Times New Roman" w:hAnsi="Times New Roman"/>
          <w:i/>
          <w:sz w:val="22"/>
          <w:szCs w:val="22"/>
          <w:lang w:val="fr-FR"/>
        </w:rPr>
        <w:t>Pledoarie pentru actor</w:t>
      </w:r>
      <w:r w:rsidRPr="00D62CAE">
        <w:rPr>
          <w:rFonts w:ascii="Times New Roman" w:hAnsi="Times New Roman"/>
          <w:sz w:val="22"/>
          <w:szCs w:val="22"/>
          <w:lang w:val="fr-FR"/>
        </w:rPr>
        <w:t xml:space="preserve">, din: </w:t>
      </w:r>
      <w:r w:rsidRPr="00D62CAE">
        <w:rPr>
          <w:rFonts w:ascii="Times New Roman" w:hAnsi="Times New Roman"/>
          <w:i/>
          <w:sz w:val="22"/>
          <w:szCs w:val="22"/>
          <w:lang w:val="fr-FR"/>
        </w:rPr>
        <w:t>Gândirea</w:t>
      </w:r>
      <w:r w:rsidRPr="00D62CAE">
        <w:rPr>
          <w:rFonts w:ascii="Times New Roman" w:hAnsi="Times New Roman"/>
          <w:sz w:val="22"/>
          <w:szCs w:val="22"/>
          <w:lang w:val="fr-FR"/>
        </w:rPr>
        <w:t xml:space="preserve">, 1926, anul VI, nr. 6-8, p. 232, și </w:t>
      </w:r>
      <w:r w:rsidRPr="00D62CAE">
        <w:rPr>
          <w:rFonts w:ascii="Times New Roman" w:hAnsi="Times New Roman"/>
          <w:i/>
          <w:sz w:val="22"/>
          <w:szCs w:val="22"/>
          <w:lang w:val="fr-FR"/>
        </w:rPr>
        <w:t>Caiet-program</w:t>
      </w:r>
      <w:r w:rsidRPr="00D62CAE">
        <w:rPr>
          <w:rFonts w:ascii="Times New Roman" w:hAnsi="Times New Roman"/>
          <w:sz w:val="22"/>
          <w:szCs w:val="22"/>
          <w:lang w:val="fr-FR"/>
        </w:rPr>
        <w:t xml:space="preserve">, nr. 6, Teatru Național – Sala Studio, București, 1945, p. 1-3, în: Idem, </w:t>
      </w:r>
      <w:r w:rsidRPr="00D62CAE">
        <w:rPr>
          <w:rFonts w:ascii="Times New Roman" w:hAnsi="Times New Roman"/>
          <w:i/>
          <w:sz w:val="22"/>
          <w:szCs w:val="22"/>
          <w:lang w:val="fr-FR"/>
        </w:rPr>
        <w:t>Scrieri despre teatru</w:t>
      </w:r>
      <w:r w:rsidRPr="00D62CAE">
        <w:rPr>
          <w:rFonts w:ascii="Times New Roman" w:hAnsi="Times New Roman"/>
          <w:sz w:val="22"/>
          <w:szCs w:val="22"/>
          <w:lang w:val="fr-FR"/>
        </w:rPr>
        <w:t xml:space="preserve">, cap. </w:t>
      </w:r>
      <w:r w:rsidRPr="00D62CAE">
        <w:rPr>
          <w:rFonts w:ascii="Times New Roman" w:hAnsi="Times New Roman"/>
          <w:i/>
          <w:sz w:val="22"/>
          <w:szCs w:val="22"/>
          <w:lang w:val="fr-FR"/>
        </w:rPr>
        <w:t>Addenda la „Arta actorului”</w:t>
      </w:r>
      <w:r w:rsidRPr="00D62CAE">
        <w:rPr>
          <w:rFonts w:ascii="Times New Roman" w:hAnsi="Times New Roman"/>
          <w:sz w:val="22"/>
          <w:szCs w:val="22"/>
          <w:lang w:val="fr-FR"/>
        </w:rPr>
        <w:t>, ediție, studiu introductiv, notă asupra ediției și bibliografie de Viola Vancea, Editura Eminescu, București, 1977, pp. 66-68.</w:t>
      </w:r>
    </w:p>
  </w:footnote>
  <w:footnote w:id="12">
    <w:p w:rsidR="00BF37EB" w:rsidRPr="00DB3001" w:rsidRDefault="00BF37EB" w:rsidP="00BF37EB">
      <w:pPr>
        <w:pStyle w:val="FootnoteText"/>
        <w:rPr>
          <w:rFonts w:ascii="Times New Roman" w:hAnsi="Times New Roman"/>
          <w:sz w:val="22"/>
          <w:lang w:val="ro-RO"/>
        </w:rPr>
      </w:pPr>
      <w:r w:rsidRPr="00B7253F">
        <w:rPr>
          <w:rStyle w:val="FootnoteReference"/>
          <w:rFonts w:ascii="Times New Roman" w:hAnsi="Times New Roman"/>
          <w:sz w:val="22"/>
        </w:rPr>
        <w:footnoteRef/>
      </w:r>
      <w:r w:rsidRPr="00DB3001">
        <w:rPr>
          <w:rFonts w:ascii="Times New Roman" w:hAnsi="Times New Roman"/>
          <w:sz w:val="22"/>
          <w:lang w:val="ro-RO"/>
        </w:rPr>
        <w:t xml:space="preserve"> </w:t>
      </w:r>
      <w:r w:rsidRPr="00DB3001">
        <w:rPr>
          <w:rFonts w:ascii="Times New Roman" w:hAnsi="Times New Roman"/>
          <w:sz w:val="22"/>
          <w:lang w:val="ro-RO"/>
        </w:rPr>
        <w:t xml:space="preserve">Tudor Vianu, </w:t>
      </w:r>
      <w:r w:rsidRPr="00DB3001">
        <w:rPr>
          <w:rFonts w:ascii="Times New Roman" w:hAnsi="Times New Roman"/>
          <w:i/>
          <w:sz w:val="22"/>
          <w:lang w:val="ro-RO"/>
        </w:rPr>
        <w:t>Jurnal</w:t>
      </w:r>
      <w:r w:rsidRPr="00DB3001">
        <w:rPr>
          <w:rFonts w:ascii="Times New Roman" w:hAnsi="Times New Roman"/>
          <w:sz w:val="22"/>
          <w:lang w:val="ro-RO"/>
        </w:rPr>
        <w:t>, ediția a II-a, Editura Eminescu, București, 1970, p. 353.</w:t>
      </w:r>
    </w:p>
  </w:footnote>
  <w:footnote w:id="13">
    <w:p w:rsidR="00BF37EB" w:rsidRPr="00B7253F" w:rsidRDefault="00BF37EB" w:rsidP="00BF37EB">
      <w:pPr>
        <w:pStyle w:val="FootnoteText"/>
        <w:rPr>
          <w:rFonts w:ascii="Times New Roman" w:hAnsi="Times New Roman"/>
        </w:rPr>
      </w:pPr>
      <w:r w:rsidRPr="00B7253F">
        <w:rPr>
          <w:rStyle w:val="FootnoteReference"/>
          <w:rFonts w:ascii="Times New Roman" w:hAnsi="Times New Roman"/>
        </w:rPr>
        <w:footnoteRef/>
      </w:r>
      <w:r w:rsidRPr="00DB3001">
        <w:rPr>
          <w:rFonts w:ascii="Times New Roman" w:hAnsi="Times New Roman"/>
          <w:lang w:val="ro-RO"/>
        </w:rPr>
        <w:t xml:space="preserve"> </w:t>
      </w:r>
      <w:r w:rsidRPr="00DB3001">
        <w:rPr>
          <w:rFonts w:ascii="Times New Roman" w:hAnsi="Times New Roman"/>
          <w:sz w:val="22"/>
          <w:szCs w:val="22"/>
          <w:lang w:val="ro-RO"/>
        </w:rPr>
        <w:t xml:space="preserve">Camil Petrescu, </w:t>
      </w:r>
      <w:r w:rsidRPr="00DB3001">
        <w:rPr>
          <w:rFonts w:ascii="Times New Roman" w:hAnsi="Times New Roman"/>
          <w:i/>
          <w:sz w:val="22"/>
          <w:szCs w:val="22"/>
          <w:lang w:val="ro-RO"/>
        </w:rPr>
        <w:t>Comentarii și delimitări în teatru</w:t>
      </w:r>
      <w:r w:rsidRPr="00DB3001">
        <w:rPr>
          <w:rFonts w:ascii="Times New Roman" w:hAnsi="Times New Roman"/>
          <w:sz w:val="22"/>
          <w:szCs w:val="22"/>
          <w:lang w:val="ro-RO"/>
        </w:rPr>
        <w:t xml:space="preserve">, cap. </w:t>
      </w:r>
      <w:r w:rsidRPr="00B7253F">
        <w:rPr>
          <w:rFonts w:ascii="Times New Roman" w:hAnsi="Times New Roman"/>
          <w:i/>
          <w:sz w:val="22"/>
          <w:szCs w:val="22"/>
        </w:rPr>
        <w:t xml:space="preserve">Modalitatea estetică a teatrului, </w:t>
      </w:r>
      <w:r w:rsidRPr="00B7253F">
        <w:rPr>
          <w:rFonts w:ascii="Times New Roman" w:hAnsi="Times New Roman"/>
          <w:sz w:val="22"/>
          <w:szCs w:val="22"/>
        </w:rPr>
        <w:t>p. 110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7EB" w:rsidRDefault="00BF37EB">
    <w:pPr>
      <w:pStyle w:val="Header"/>
      <w:jc w:val="center"/>
    </w:pPr>
  </w:p>
  <w:p w:rsidR="00BF37EB" w:rsidRDefault="00BF37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B6BDF"/>
    <w:multiLevelType w:val="multilevel"/>
    <w:tmpl w:val="68608B8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F3"/>
    <w:rsid w:val="00111E45"/>
    <w:rsid w:val="001A4729"/>
    <w:rsid w:val="001F5584"/>
    <w:rsid w:val="002E4CC6"/>
    <w:rsid w:val="003A0D2E"/>
    <w:rsid w:val="004A7A6E"/>
    <w:rsid w:val="005213F3"/>
    <w:rsid w:val="005B4F03"/>
    <w:rsid w:val="00726F2F"/>
    <w:rsid w:val="007B1C93"/>
    <w:rsid w:val="008503E8"/>
    <w:rsid w:val="008D7D4F"/>
    <w:rsid w:val="009E14DA"/>
    <w:rsid w:val="00A546F3"/>
    <w:rsid w:val="00A97E84"/>
    <w:rsid w:val="00BF37EB"/>
    <w:rsid w:val="00BF7A68"/>
    <w:rsid w:val="00CA587F"/>
    <w:rsid w:val="00CF2C50"/>
    <w:rsid w:val="00DB7D3E"/>
    <w:rsid w:val="00E00E59"/>
    <w:rsid w:val="00E21753"/>
    <w:rsid w:val="00FE388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F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3F3"/>
    <w:pPr>
      <w:tabs>
        <w:tab w:val="center" w:pos="4320"/>
        <w:tab w:val="right" w:pos="8640"/>
      </w:tabs>
      <w:spacing w:after="0" w:line="240" w:lineRule="auto"/>
    </w:pPr>
    <w:rPr>
      <w:sz w:val="24"/>
    </w:rPr>
  </w:style>
  <w:style w:type="character" w:customStyle="1" w:styleId="HeaderChar">
    <w:name w:val="Header Char"/>
    <w:basedOn w:val="DefaultParagraphFont"/>
    <w:link w:val="Header"/>
    <w:uiPriority w:val="99"/>
    <w:rsid w:val="005213F3"/>
    <w:rPr>
      <w:rFonts w:ascii="Calibri" w:eastAsia="Calibri" w:hAnsi="Calibri" w:cs="Times New Roman"/>
      <w:sz w:val="24"/>
      <w:lang w:val="en-US"/>
    </w:rPr>
  </w:style>
  <w:style w:type="paragraph" w:styleId="ListParagraph">
    <w:name w:val="List Paragraph"/>
    <w:basedOn w:val="Normal"/>
    <w:uiPriority w:val="34"/>
    <w:qFormat/>
    <w:rsid w:val="005213F3"/>
    <w:pPr>
      <w:ind w:left="720"/>
      <w:contextualSpacing/>
    </w:pPr>
  </w:style>
  <w:style w:type="table" w:styleId="TableGrid">
    <w:name w:val="Table Grid"/>
    <w:basedOn w:val="TableNormal"/>
    <w:uiPriority w:val="59"/>
    <w:rsid w:val="0052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3F3"/>
    <w:rPr>
      <w:rFonts w:ascii="Tahoma" w:eastAsia="Calibri" w:hAnsi="Tahoma" w:cs="Tahoma"/>
      <w:sz w:val="16"/>
      <w:szCs w:val="16"/>
      <w:lang w:val="en-US"/>
    </w:rPr>
  </w:style>
  <w:style w:type="paragraph" w:styleId="FootnoteText">
    <w:name w:val="footnote text"/>
    <w:basedOn w:val="Normal"/>
    <w:link w:val="FootnoteTextChar"/>
    <w:uiPriority w:val="99"/>
    <w:unhideWhenUsed/>
    <w:rsid w:val="00CA587F"/>
    <w:pPr>
      <w:spacing w:after="0" w:line="240" w:lineRule="auto"/>
    </w:pPr>
    <w:rPr>
      <w:sz w:val="20"/>
      <w:szCs w:val="20"/>
    </w:rPr>
  </w:style>
  <w:style w:type="character" w:customStyle="1" w:styleId="FootnoteTextChar">
    <w:name w:val="Footnote Text Char"/>
    <w:basedOn w:val="DefaultParagraphFont"/>
    <w:link w:val="FootnoteText"/>
    <w:uiPriority w:val="99"/>
    <w:rsid w:val="00CA587F"/>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CA587F"/>
    <w:rPr>
      <w:vertAlign w:val="superscript"/>
    </w:rPr>
  </w:style>
  <w:style w:type="character" w:styleId="Strong">
    <w:name w:val="Strong"/>
    <w:basedOn w:val="DefaultParagraphFont"/>
    <w:uiPriority w:val="22"/>
    <w:qFormat/>
    <w:rsid w:val="00CA587F"/>
    <w:rPr>
      <w:b/>
      <w:bCs/>
    </w:rPr>
  </w:style>
  <w:style w:type="paragraph" w:styleId="Footer">
    <w:name w:val="footer"/>
    <w:basedOn w:val="Normal"/>
    <w:link w:val="FooterChar"/>
    <w:uiPriority w:val="99"/>
    <w:unhideWhenUsed/>
    <w:rsid w:val="00BF37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37EB"/>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F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3F3"/>
    <w:pPr>
      <w:tabs>
        <w:tab w:val="center" w:pos="4320"/>
        <w:tab w:val="right" w:pos="8640"/>
      </w:tabs>
      <w:spacing w:after="0" w:line="240" w:lineRule="auto"/>
    </w:pPr>
    <w:rPr>
      <w:sz w:val="24"/>
    </w:rPr>
  </w:style>
  <w:style w:type="character" w:customStyle="1" w:styleId="HeaderChar">
    <w:name w:val="Header Char"/>
    <w:basedOn w:val="DefaultParagraphFont"/>
    <w:link w:val="Header"/>
    <w:uiPriority w:val="99"/>
    <w:rsid w:val="005213F3"/>
    <w:rPr>
      <w:rFonts w:ascii="Calibri" w:eastAsia="Calibri" w:hAnsi="Calibri" w:cs="Times New Roman"/>
      <w:sz w:val="24"/>
      <w:lang w:val="en-US"/>
    </w:rPr>
  </w:style>
  <w:style w:type="paragraph" w:styleId="ListParagraph">
    <w:name w:val="List Paragraph"/>
    <w:basedOn w:val="Normal"/>
    <w:uiPriority w:val="34"/>
    <w:qFormat/>
    <w:rsid w:val="005213F3"/>
    <w:pPr>
      <w:ind w:left="720"/>
      <w:contextualSpacing/>
    </w:pPr>
  </w:style>
  <w:style w:type="table" w:styleId="TableGrid">
    <w:name w:val="Table Grid"/>
    <w:basedOn w:val="TableNormal"/>
    <w:uiPriority w:val="59"/>
    <w:rsid w:val="0052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3F3"/>
    <w:rPr>
      <w:rFonts w:ascii="Tahoma" w:eastAsia="Calibri" w:hAnsi="Tahoma" w:cs="Tahoma"/>
      <w:sz w:val="16"/>
      <w:szCs w:val="16"/>
      <w:lang w:val="en-US"/>
    </w:rPr>
  </w:style>
  <w:style w:type="paragraph" w:styleId="FootnoteText">
    <w:name w:val="footnote text"/>
    <w:basedOn w:val="Normal"/>
    <w:link w:val="FootnoteTextChar"/>
    <w:uiPriority w:val="99"/>
    <w:unhideWhenUsed/>
    <w:rsid w:val="00CA587F"/>
    <w:pPr>
      <w:spacing w:after="0" w:line="240" w:lineRule="auto"/>
    </w:pPr>
    <w:rPr>
      <w:sz w:val="20"/>
      <w:szCs w:val="20"/>
    </w:rPr>
  </w:style>
  <w:style w:type="character" w:customStyle="1" w:styleId="FootnoteTextChar">
    <w:name w:val="Footnote Text Char"/>
    <w:basedOn w:val="DefaultParagraphFont"/>
    <w:link w:val="FootnoteText"/>
    <w:uiPriority w:val="99"/>
    <w:rsid w:val="00CA587F"/>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CA587F"/>
    <w:rPr>
      <w:vertAlign w:val="superscript"/>
    </w:rPr>
  </w:style>
  <w:style w:type="character" w:styleId="Strong">
    <w:name w:val="Strong"/>
    <w:basedOn w:val="DefaultParagraphFont"/>
    <w:uiPriority w:val="22"/>
    <w:qFormat/>
    <w:rsid w:val="00CA587F"/>
    <w:rPr>
      <w:b/>
      <w:bCs/>
    </w:rPr>
  </w:style>
  <w:style w:type="paragraph" w:styleId="Footer">
    <w:name w:val="footer"/>
    <w:basedOn w:val="Normal"/>
    <w:link w:val="FooterChar"/>
    <w:uiPriority w:val="99"/>
    <w:unhideWhenUsed/>
    <w:rsid w:val="00BF37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37E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9902</Words>
  <Characters>56442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66212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Formator</dc:creator>
  <cp:lastModifiedBy>Sorin</cp:lastModifiedBy>
  <cp:revision>3</cp:revision>
  <dcterms:created xsi:type="dcterms:W3CDTF">2014-10-07T11:24:00Z</dcterms:created>
  <dcterms:modified xsi:type="dcterms:W3CDTF">2014-10-07T11:27:00Z</dcterms:modified>
</cp:coreProperties>
</file>